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декабря 2011 г. N 22595</w:t>
      </w:r>
    </w:p>
    <w:p w:rsidR="00BE0C32" w:rsidRDefault="00BE0C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ноября 2011 г. N 312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ГОСУДАРСТВЕННОЙ ФУНКЦИИ ПО ОСУЩЕСТВЛЕНИЮ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КОНТРОЛЯ (НАДЗОРА) ЗА СООТВЕТСТВИЕМ ОБРАБОТКИ </w:t>
      </w:r>
      <w:proofErr w:type="gramStart"/>
      <w:r>
        <w:rPr>
          <w:rFonts w:ascii="Calibri" w:hAnsi="Calibri" w:cs="Calibri"/>
          <w:b/>
          <w:bCs/>
        </w:rPr>
        <w:t>ПЕРСОНАЛЬНЫХ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ДАННЫХ ТРЕБОВАНИЯМ ЗАКОНОДАТЕЛЬСТВА РОССИЙСКОЙ ФЕДЕРАЦИИ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ПЕРСОНАЛЬНЫХ ДАННЫХ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</w:t>
      </w:r>
      <w:hyperlink r:id="rId5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24.11.2014 </w:t>
      </w:r>
      <w:hyperlink r:id="rId6" w:history="1">
        <w:r>
          <w:rPr>
            <w:rFonts w:ascii="Calibri" w:hAnsi="Calibri" w:cs="Calibri"/>
            <w:color w:val="0000FF"/>
          </w:rPr>
          <w:t>N 403</w:t>
        </w:r>
      </w:hyperlink>
      <w:r>
        <w:rPr>
          <w:rFonts w:ascii="Calibri" w:hAnsi="Calibri" w:cs="Calibri"/>
        </w:rPr>
        <w:t>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реализации </w:t>
      </w:r>
      <w:hyperlink r:id="rId7" w:history="1">
        <w:r>
          <w:rPr>
            <w:rFonts w:ascii="Calibri" w:hAnsi="Calibri" w:cs="Calibri"/>
            <w:color w:val="0000FF"/>
          </w:rPr>
          <w:t>части 1 статьи 23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52, ст. 6974; 2011, N 23, ст. 3263; N 31, ст. 4701),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18, ст. 2140; N 29, ст. 3601; N 48, ст. 5711; N 52, ст. 6441; 2010, N 17, ст. 1988; N 18, ст. 2142; N 31, ст. 4160, ст. 4193, ст. 4196; N 32, ст. 4298; 2011, N 1, ст. 20; N 7, ст. 905; N 17, ст. 2310;</w:t>
      </w:r>
      <w:proofErr w:type="gramEnd"/>
      <w:r>
        <w:rPr>
          <w:rFonts w:ascii="Calibri" w:hAnsi="Calibri" w:cs="Calibri"/>
        </w:rPr>
        <w:t xml:space="preserve"> N 23, ст. 3263; N 27, ст. 3880; N 30, ст. 4590),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</w:t>
      </w:r>
      <w:proofErr w:type="gramStart"/>
      <w:r>
        <w:rPr>
          <w:rFonts w:ascii="Calibri" w:hAnsi="Calibri" w:cs="Calibri"/>
        </w:rPr>
        <w:t xml:space="preserve">N 26, ст. 3350; 2011, N 3, ст. 542; N 6, ст. 888; N 14, ст. 1935; N 21, ст. 2965),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35, ст. 5092) приказываю: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0" w:history="1">
        <w:r>
          <w:rPr>
            <w:rFonts w:ascii="Calibri" w:hAnsi="Calibri" w:cs="Calibri"/>
            <w:color w:val="0000FF"/>
          </w:rPr>
          <w:t>Административный регламент</w:t>
        </w:r>
      </w:hyperlink>
      <w:r>
        <w:rPr>
          <w:rFonts w:ascii="Calibri" w:hAnsi="Calibri" w:cs="Calibri"/>
        </w:rPr>
        <w:t xml:space="preserve">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1 декабря 2009 г. N 630 "Об утверждении Административного регламента проведения проверок Федеральной службой по надзору в сфере связи, информационных технологий и массовых коммуникаций при осуществлении федерального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в Министерстве юстиции Российской Федерации 01.12.2009, регистрационный N 16095).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Министр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1" w:name="_GoBack"/>
      <w:bookmarkEnd w:id="1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Утвержден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14.11.2011 N 312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0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ФЕДЕРАЛЬНОЙ СЛУЖБОЙ ПО НАДЗОРУ В СФЕРЕ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СВЯЗИ, ИНФОРМАЦИОННЫХ ТЕХНОЛОГИЙ И МАССОВЫХ КОММУНИКАЦИЙ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ГОСУДАРСТВЕННОЙ ФУНКЦИИ ПО ОСУЩЕСТВЛЕНИЮ </w:t>
      </w:r>
      <w:proofErr w:type="gramStart"/>
      <w:r>
        <w:rPr>
          <w:rFonts w:ascii="Calibri" w:hAnsi="Calibri" w:cs="Calibri"/>
          <w:b/>
          <w:bCs/>
        </w:rPr>
        <w:t>ГОСУДАРСТВЕННОГО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КОНТРОЛЯ (НАДЗОРА) ЗА СООТВЕТСТВИЕМ ОБРАБОТКИ </w:t>
      </w:r>
      <w:proofErr w:type="gramStart"/>
      <w:r>
        <w:rPr>
          <w:rFonts w:ascii="Calibri" w:hAnsi="Calibri" w:cs="Calibri"/>
          <w:b/>
          <w:bCs/>
        </w:rPr>
        <w:t>ПЕРСОНАЛЬНЫХ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ДАННЫХ ТРЕБОВАНИЯМ ЗАКОНОДАТЕЛЬСТВА РОССИЙСКОЙ ФЕДЕРАЦИИ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ПЕРСОНАЛЬНЫХ ДАННЫХ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</w:t>
      </w:r>
      <w:hyperlink r:id="rId12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24.11.2014 </w:t>
      </w:r>
      <w:hyperlink r:id="rId13" w:history="1">
        <w:r>
          <w:rPr>
            <w:rFonts w:ascii="Calibri" w:hAnsi="Calibri" w:cs="Calibri"/>
            <w:color w:val="0000FF"/>
          </w:rPr>
          <w:t>N 403</w:t>
        </w:r>
      </w:hyperlink>
      <w:r>
        <w:rPr>
          <w:rFonts w:ascii="Calibri" w:hAnsi="Calibri" w:cs="Calibri"/>
        </w:rPr>
        <w:t>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I. Общие положения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Наименование 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(далее - государственная функция).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Наименование уполномоченного федерального органа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Федеральная служба по надзору в сфере связи, информационных технологий и массовых коммуникаций (далее - Служба) и ее территориальные органы, перечень которых приведен в </w:t>
      </w:r>
      <w:hyperlink w:anchor="Par471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 исполнения Службой и ее территориальными органами государственной функции (далее - Регламент).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Настоящий Регламент определяет сроки и последовательность действий (административных процедур) Службы и ее территориальных органов, а также порядок взаимодействия с государственными органами, муниципальными органами, юридическими или физическими лицами, организующими и (или) осуществляющими обработку персональных данных, а также определяющими цели и содержание обработки персональных данных (далее - Оператор), в рамках проведения проверок при осуществлении государственной функции.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Перечень нормативных правовых актов, регулирующих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исполнение 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Проведение проверок осуществляется в соответствии со следующими нормативными правовыми актами: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законодательства Российской Федерации, 2002, N 1, ст. 1; N 18, ст. 1721; N 30, ст. 3029; N 44, ст. 4295, 4298; 2003, N 1, ст. 2; N 27, ст. 2700; N 27, ст. 2708, 2717; N 46, ст. 4434, 4440; N 50, ст. 4847, 4855;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52, ст. 5037; 2004, N 19, ст. 1838; N 30, ст. 3095; N 31, ст. 3229; N 34, ст. 3529, 3533; N 44, ст. </w:t>
      </w:r>
      <w:r>
        <w:rPr>
          <w:rFonts w:ascii="Calibri" w:hAnsi="Calibri" w:cs="Calibri"/>
        </w:rPr>
        <w:lastRenderedPageBreak/>
        <w:t>4266; 2005, N 1, ст. 9, 13, 37, 40, 45; N 10, ст. 762, 763; N 13, ст. 1077, 1079; N 17, ст. 1484; N 19, ст. 1752;</w:t>
      </w:r>
      <w:proofErr w:type="gramEnd"/>
      <w:r>
        <w:rPr>
          <w:rFonts w:ascii="Calibri" w:hAnsi="Calibri" w:cs="Calibri"/>
        </w:rPr>
        <w:t xml:space="preserve"> N 25, ст. 2431; N 27, ст. 2719, 2721; N 30, ст. 3104; N 30, ст. 3124, 3131; N 40, ст. 3986; N 50, ст. 5247; N 52, ст. 5574, 5596; 2006, N 1, ст. 4, 10; N 2, ст. 172, 175; N 6, ст. 636; N 10, ст. 1067; </w:t>
      </w:r>
      <w:proofErr w:type="gramStart"/>
      <w:r>
        <w:rPr>
          <w:rFonts w:ascii="Calibri" w:hAnsi="Calibri" w:cs="Calibri"/>
        </w:rPr>
        <w:t>N 12, ст. 1234; N 17, ст. 1776; N 18, ст. 1907; N 19, ст. 2066; N 23, ст. 2380, 2385; N 28, ст. 2975; N 30, ст. 3287; N 31, ст. 3420, 3432, 3433, 3438, 3452; N 43, ст. 4412; N 45, ст. 4633, 4634, 4641; N 50, ст. 5279, 5281;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5498; 2007, N 1, ст. 21, ст. 25, ст. 29, ст. 33; N 7, ст. 840; N 15, ст. 1743; N 16, ст. 1824, ст. 1825; N 17, ст. 1930; N 20, ст. 2367; N 21, ст. 2456; N 26, ст. 3089; N 30, ст. 3755; N 31, ст. 4001, 4007, 4008, 4009, 4015;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41, ст. 4845; N 43, ст. 5084; N 46, ст. 5553; N 49, ст. 6034, 6065; N 50, ст. 6246; 2008, N 10, ст. 896; N 18, ст. 1941; N 20, ст. 2251, 2259; N 29, ст. 3418; N 30, ст. 3582, 3601, 3604; N 45, ст. 5143; N 49, ст. 5738, 5745, 5748;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6227, 6235, 6236, 6248; 2009, N 1, ст. 17; N 7, ст. 771, 777; N 19, ст. 2276; N 23, ст. 2759, 2767, 2776; N 26, ст. 3120, 3122, 3131, 3132; N 29, ст. 3597, 3599, 3635, 3642; N 30, ст. 3735, 3739; N 45, ст. 5265, 5267;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48, ст. 5711, 5724, 5755; N 52, ст. 6406, 6412; 2010, N 1, ст. 1; N 11, ст. 1169, 1176; N 15, ст. 1743, 1751; N 18, ст. 2145; N 19, ст. 2291; N 21, ст. 2524, 2525, 2526, 2530; N 23, ст. 2790; N 25, ст. 3070; N 27, ст. 3416, 3429;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28, ст. 3553; N 30, ст. 4000, 4002, 4005, 4006, 4007; N 31, ст. 4155, 4158, 4164, 4191, 4192, 4193, 4195, 4198, 4206, 4207, 4208; N 32, ст. 4298; N 41, ст. 5192, 5193; N 46, ст. 5918; N 49, ст. 6409; N 50, ст. 6605; N 52, ст. 6984, 6995, 6996;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2011, N 1, ст. 10, ст. 23, 29, 33, 47, 54; N 7, ст. 901, 905; N 15, ст. 2039, 2041; N 17, ст. 2310, 2312; N 19, ст. 2714, 2715, 2769; N 23, ст. 3260, 3267; N 27, ст. 3873; N 29, ст. 4284, ст. 4289, ст. 4290, ст. 4291;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4573, ст. 4574, ст. 4584, ст. 4590, ст. 4591, ст. 4598, ст. 4601; N 31, ст. 4009).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4701).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</w:t>
      </w:r>
      <w:proofErr w:type="gramStart"/>
      <w:r>
        <w:rPr>
          <w:rFonts w:ascii="Calibri" w:hAnsi="Calibri" w:cs="Calibri"/>
        </w:rPr>
        <w:t xml:space="preserve">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17, ст. 1988; N 18, ст. 2142; N 31, ст. 4160, 4193, 4196; N 32, ст. 4298; 2011, N 1, ст. 20; N 7, ст. 905; N 17, ст. 2310; N 23, ст. 3263; N 27, ст. 3873, 3880; N 30, ст. 4590).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Федеральный </w:t>
      </w:r>
      <w:hyperlink r:id="rId1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N 31, ст. 4196; 2011, N 15, ст. 2038).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 Исключен. - </w:t>
      </w:r>
      <w:hyperlink r:id="rId1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340.</w:t>
      </w:r>
    </w:p>
    <w:bookmarkStart w:id="8" w:name="Par74"/>
    <w:bookmarkEnd w:id="8"/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consultantplus://offline/ref=2BC3DE7D4F85883407BF55709EAF0645A65AC9396D10E7C9C60591D92BCB6CE5FAD2F5118FF8DE78o1J1M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4.6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6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 (Собрание законодательства Российской Федерации, 2008, N 28, ст. 3384).</w:t>
      </w:r>
    </w:p>
    <w:bookmarkStart w:id="9" w:name="Par75"/>
    <w:bookmarkEnd w:id="9"/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consultantplus://offline/ref=2BC3DE7D4F85883407BF55709EAF0645A65AC9396D10E7C9C60591D92BCB6CE5FAD2F5118FF8DE78o1J2M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4.7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 (Собрание законодательства Российской Федерации, 2008, N 38, ст. 4320).</w:t>
      </w:r>
    </w:p>
    <w:bookmarkStart w:id="10" w:name="Par76"/>
    <w:bookmarkEnd w:id="10"/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consultantplus://offline/ref=2BC3DE7D4F85883407BF55709EAF0645A65AC9396D10E7C9C60591D92BCB6CE5FAD2F5118FF8DE78o1J3M </w:instrText>
      </w:r>
      <w:r>
        <w:rPr>
          <w:rFonts w:ascii="Calibri" w:hAnsi="Calibri" w:cs="Calibri"/>
        </w:rPr>
        <w:fldChar w:fldCharType="separate"/>
      </w:r>
      <w:proofErr w:type="gramStart"/>
      <w:r>
        <w:rPr>
          <w:rFonts w:ascii="Calibri" w:hAnsi="Calibri" w:cs="Calibri"/>
          <w:color w:val="0000FF"/>
        </w:rPr>
        <w:t>4.8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14, ст. 1935; N 21, ст. 2965).</w:t>
      </w:r>
      <w:proofErr w:type="gramEnd"/>
    </w:p>
    <w:bookmarkStart w:id="11" w:name="Par77"/>
    <w:bookmarkEnd w:id="11"/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consultantplus://offline/ref=2BC3DE7D4F85883407BF55709EAF0645A65AC9396D10E7C9C60591D92BCB6CE5FAD2F5118FF8DE78o1JCM </w:instrText>
      </w:r>
      <w:r>
        <w:rPr>
          <w:rFonts w:ascii="Calibri" w:hAnsi="Calibri" w:cs="Calibri"/>
        </w:rPr>
        <w:fldChar w:fldCharType="separate"/>
      </w:r>
      <w:proofErr w:type="gramStart"/>
      <w:r>
        <w:rPr>
          <w:rFonts w:ascii="Calibri" w:hAnsi="Calibri" w:cs="Calibri"/>
          <w:color w:val="0000FF"/>
        </w:rPr>
        <w:t>4.9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</w:t>
      </w: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21 марта 2012 г.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 (Собрание законодательства Российской Федерации, 2012, N 14, ст. 1626;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30, ст. 4116).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bookmarkStart w:id="12" w:name="Par79"/>
    <w:bookmarkEnd w:id="12"/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consultantplus://offline/ref=2BC3DE7D4F85883407BF55709EAF0645A65AC9396D10E7C9C60591D92BCB6CE5FAD2F5118FF8DE78o1JDM </w:instrText>
      </w:r>
      <w:r>
        <w:rPr>
          <w:rFonts w:ascii="Calibri" w:hAnsi="Calibri" w:cs="Calibri"/>
        </w:rPr>
        <w:fldChar w:fldCharType="separate"/>
      </w:r>
      <w:proofErr w:type="gramStart"/>
      <w:r>
        <w:rPr>
          <w:rFonts w:ascii="Calibri" w:hAnsi="Calibri" w:cs="Calibri"/>
          <w:color w:val="0000FF"/>
        </w:rPr>
        <w:t>4.10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.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7 апреля 2009 г. N 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13 мая 2009 г., регистрационный N 13919), с изменениями, внесенными Приказом Министерства связи и массовых коммуникаций Российской Федерации от 23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апреля 2010 г. N 61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19 мая 2010 г., регистрационный N 17288) и Приказом Министерства связи и массовых коммуникаций Российской Федерации от 3 сентября 2010 г. N 113 "О внесении изменений в типовое положение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 территориальном органе федеральной службы по надзору в сфере связи, информационных технологий и массовых коммуникаций" (зарегистрирован Министерством юстиции Российской Федерации 7 октября 2010 г., регистрационный N 18656) и </w:t>
      </w:r>
      <w:hyperlink r:id="rId2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связи и массовых коммуникаций Российской Федерации от 13 августа 2012 г. N 197 "О внесении изменений в Типовое положение о территориальном органе Федеральной службы по надзору в сфере связи, информационных</w:t>
      </w:r>
      <w:proofErr w:type="gramEnd"/>
      <w:r>
        <w:rPr>
          <w:rFonts w:ascii="Calibri" w:hAnsi="Calibri" w:cs="Calibri"/>
        </w:rPr>
        <w:t xml:space="preserve"> технологий и массовых коммуникаций"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6 сентября 2012 г., регистрационный N 25397).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82"/>
      <w:bookmarkEnd w:id="13"/>
      <w:r>
        <w:rPr>
          <w:rFonts w:ascii="Calibri" w:hAnsi="Calibri" w:cs="Calibri"/>
        </w:rPr>
        <w:t>Предмет государственного контроля (надзора)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Предметом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являются: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Документы, характер информации в которых предполагает или допускает включение в них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Информационные системы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Деятельность по обработке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89"/>
      <w:bookmarkEnd w:id="14"/>
      <w:r>
        <w:rPr>
          <w:rFonts w:ascii="Calibri" w:hAnsi="Calibri" w:cs="Calibri"/>
        </w:rPr>
        <w:t>Права и обязанности должностных лиц при осуществлении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контроля (надзора)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Должностные лица Службы или ее территориального органа при проведении проверок вправе в пределах своей компетенции: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Выдавать обязательные для выполнения предписания об устранении выявленных нарушений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Составлять протоколы об административном правонарушении или направлять в органы прокуратуры, другие правоохранительные органы материалы для решения вопроса о возбуждении дел об административных правонарушениях, а также о возбуждении уголовных дел по признакам преступлений, связанных с нарушением прав субъектов персональных данных, в соответствии с подведомственностью.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Обращаться в суд с исковыми заявлениями в защиту прав субъектов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Использовать технику и оборудование, </w:t>
      </w:r>
      <w:proofErr w:type="gramStart"/>
      <w:r>
        <w:rPr>
          <w:rFonts w:ascii="Calibri" w:hAnsi="Calibri" w:cs="Calibri"/>
        </w:rPr>
        <w:t>принадлежащие</w:t>
      </w:r>
      <w:proofErr w:type="gramEnd"/>
      <w:r>
        <w:rPr>
          <w:rFonts w:ascii="Calibri" w:hAnsi="Calibri" w:cs="Calibri"/>
        </w:rPr>
        <w:t xml:space="preserve"> Службе или ее территориальному органу.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Запрашивать и получать необходимые документы (сведения) для достижения целей проведения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Получать доступ к информационным системам персональных данных в режиме просмотра и выборки необходимой информации.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</w:t>
      </w:r>
      <w:proofErr w:type="gramStart"/>
      <w:r>
        <w:rPr>
          <w:rFonts w:ascii="Calibri" w:hAnsi="Calibri" w:cs="Calibri"/>
        </w:rPr>
        <w:t xml:space="preserve">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</w:t>
      </w:r>
      <w:r>
        <w:rPr>
          <w:rFonts w:ascii="Calibri" w:hAnsi="Calibri" w:cs="Calibri"/>
        </w:rPr>
        <w:lastRenderedPageBreak/>
        <w:t>Федерации порядке,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Принимать меры по приостановлению или прекращению обработки персональных данных, осуществляемой с нарушениями требований законодательства Российской Федерации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6.9. Требовать от Оператора уточнения, блокирования или уничтожения </w:t>
      </w:r>
      <w:proofErr w:type="gramStart"/>
      <w:r>
        <w:rPr>
          <w:rFonts w:ascii="Calibri" w:hAnsi="Calibri" w:cs="Calibri"/>
        </w:rPr>
        <w:t>недостоверных</w:t>
      </w:r>
      <w:proofErr w:type="gramEnd"/>
      <w:r>
        <w:rPr>
          <w:rFonts w:ascii="Calibri" w:hAnsi="Calibri" w:cs="Calibri"/>
        </w:rPr>
        <w:t xml:space="preserve"> или полученных незаконным путем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2"/>
      <w:bookmarkEnd w:id="15"/>
      <w:r>
        <w:rPr>
          <w:rFonts w:ascii="Calibri" w:hAnsi="Calibri" w:cs="Calibri"/>
        </w:rPr>
        <w:t>6.10. Привлекать экспертов и экспертные организации при проведении контрольно-надзорных мероприятий, а также для анализа полученных материалов.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6.10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Должностные лица Службы или ее территориального органа при проведении проверки обязаны: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Соблюдать законодательство Российской Федерации, права и законные интересы Оператора, проверка которого проводится.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Проводить проверку на основании приказа руководителя Службы или ее территориального орган</w:t>
      </w:r>
      <w:proofErr w:type="gramStart"/>
      <w:r>
        <w:rPr>
          <w:rFonts w:ascii="Calibri" w:hAnsi="Calibri" w:cs="Calibri"/>
        </w:rPr>
        <w:t>а о ее</w:t>
      </w:r>
      <w:proofErr w:type="gramEnd"/>
      <w:r>
        <w:rPr>
          <w:rFonts w:ascii="Calibri" w:hAnsi="Calibri" w:cs="Calibri"/>
        </w:rPr>
        <w:t xml:space="preserve"> проведении в соответствии с ее назначением.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Проводить проверку только во время исполнения служебных обязанностей, выездную проверку только при предъявлении служебных удостоверений, копии приказа руководителя Службы или ее территориального органа.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вопросам, относящимся к предмету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Предоставлять руководителю или иному уполномоченному представителю Оператора, присутствующим при проведении проверки, информацию и документы, относящиеся к предмету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Знакомить руководителя или иного уполномоченного представителя Оператора с результатами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Оператора.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Доказывать обоснованность своих действий при их обжаловании Оператором в порядке, установленном законодательством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Соблюдать установленные сроки проведения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Не требовать от Оператора документы и иные сведения, представление которых не предусмотрено законодательством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Регламента, в соответствии с которым проводится проверка.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Осуществлять запись о проведенной проверке в журнале учета проверок.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19"/>
      <w:bookmarkEnd w:id="16"/>
      <w:r>
        <w:rPr>
          <w:rFonts w:ascii="Calibri" w:hAnsi="Calibri" w:cs="Calibri"/>
        </w:rPr>
        <w:t>Права и обязанности лиц, в отношении которых осуществляются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контролю (надзору)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Оператор или его уполномоченный представитель при проведении проверки имеют право: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Непосредственно присутствовать при проведении проверки, давать объяснения по вопросам, относящимся к предмету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Получать от должностных лиц Службы или ее территориального органа информацию, которая относится к предмету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Знакомиться с результатами проверки и указывать в акте проверки о своем </w:t>
      </w:r>
      <w:r>
        <w:rPr>
          <w:rFonts w:ascii="Calibri" w:hAnsi="Calibri" w:cs="Calibri"/>
        </w:rPr>
        <w:lastRenderedPageBreak/>
        <w:t>ознакомлении с результатами проверки, согласии или несогласии с ними, а также с отдельными действиями должностных лиц Службы или ее территориального органа.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Обжаловать действия (бездействие) должностных лиц Службы или ее территориального органа, повлекшие за собой нарушение прав Оператора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27"/>
      <w:bookmarkEnd w:id="17"/>
      <w:r>
        <w:rPr>
          <w:rFonts w:ascii="Calibri" w:hAnsi="Calibri" w:cs="Calibri"/>
        </w:rPr>
        <w:t>8.5.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8.5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Службы или ее территориального органа на территорию, в используемые Оператором при осуществлении обработки персональных</w:t>
      </w:r>
      <w:proofErr w:type="gramEnd"/>
      <w:r>
        <w:rPr>
          <w:rFonts w:ascii="Calibri" w:hAnsi="Calibri" w:cs="Calibri"/>
        </w:rPr>
        <w:t xml:space="preserve"> данных здания, строения, сооружения, помещения, к используемому Оператором оборудованию.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131"/>
      <w:bookmarkEnd w:id="18"/>
      <w:r>
        <w:rPr>
          <w:rFonts w:ascii="Calibri" w:hAnsi="Calibri" w:cs="Calibri"/>
        </w:rPr>
        <w:t>Описание результата исполнения 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Проверка Службы и ее территориального органа завершается: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Составлением и вручением Оператору акта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Выдачей Оператору предписаний об устранении выявленных нарушений требований законодательства Российской Федерации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Составлением протоколов об административных правонарушениях в отношении Оператора.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Подготовкой и направлением материалов проверки в органы прокуратуры, другие правоохранительные органы для решения вопроса о возбуждении дела об административном правонарушении, о возбуждении уголовного дела по признакам преступлений, связанных с нарушением прав субъектов персональных данных, в соответствии с подведомственностью.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39"/>
      <w:bookmarkEnd w:id="19"/>
      <w:r>
        <w:rPr>
          <w:rFonts w:ascii="Calibri" w:hAnsi="Calibri" w:cs="Calibri"/>
        </w:rPr>
        <w:t>II. Требования к порядку исполнения 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141"/>
      <w:bookmarkEnd w:id="20"/>
      <w:r>
        <w:rPr>
          <w:rFonts w:ascii="Calibri" w:hAnsi="Calibri" w:cs="Calibri"/>
        </w:rPr>
        <w:t>Порядок информирования об исполнении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Информация о порядке проведения проверок предоставляется: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45"/>
      <w:bookmarkEnd w:id="21"/>
      <w:r>
        <w:rPr>
          <w:rFonts w:ascii="Calibri" w:hAnsi="Calibri" w:cs="Calibri"/>
        </w:rPr>
        <w:t xml:space="preserve">11.1. Посредством размещения на официальном сайте Службы и ее территориальных органов в информационно-телекоммуникационной сети "Интернет", указанном в </w:t>
      </w:r>
      <w:hyperlink w:anchor="Par154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Непосредственно в центральном аппарате Службы и ее территориальных органах.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Место нахождения центрального аппарата Службы: 109074, Москва, Китайгородский проезд, д. 7, стр. 2.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Почтовый адрес для направления обращений: 109074, Москва, Китайгородский проезд, д. 7, стр. 2.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График работы Службы и ее территориальных органов: понедельник - четверг 9.00 - 18.00; пятница 9.00 - 16.45.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предпраздничные дни продолжительность времени работы Службы и ее территориальных органов сокращается на 1 час.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приема корреспонденции в экспедиции Службы: понедельник - пятница 10.00 - 13.00, 14.00 - 16.00.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Телефон Службы для получения справок по вопросам проведения проверок за </w:t>
      </w:r>
      <w:r>
        <w:rPr>
          <w:rFonts w:ascii="Calibri" w:hAnsi="Calibri" w:cs="Calibri"/>
        </w:rPr>
        <w:lastRenderedPageBreak/>
        <w:t>соответствием обработки персональных данных требованиям законодательства Российской Федерации в области персональных данных: (495) 987-68-00, электронный адрес: rsoc_in@rsoc.ru.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54"/>
      <w:bookmarkEnd w:id="22"/>
      <w:r>
        <w:rPr>
          <w:rFonts w:ascii="Calibri" w:hAnsi="Calibri" w:cs="Calibri"/>
        </w:rPr>
        <w:t>15. На официальных сайтах Службы в информационно-телекоммуникационной сети "Интернет": http://rkn.gov.ru, www.роскомнадзор</w:t>
      </w:r>
      <w:proofErr w:type="gramStart"/>
      <w:r>
        <w:rPr>
          <w:rFonts w:ascii="Calibri" w:hAnsi="Calibri" w:cs="Calibri"/>
        </w:rPr>
        <w:t>.р</w:t>
      </w:r>
      <w:proofErr w:type="gramEnd"/>
      <w:r>
        <w:rPr>
          <w:rFonts w:ascii="Calibri" w:hAnsi="Calibri" w:cs="Calibri"/>
        </w:rPr>
        <w:t>ф (далее - официальный сайт Службы), размещается следующая информация: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Нормативные правовые акты и методические документы, регулирующие деятельность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Текст настоящего Регламента с приложениями.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Местонахождение, график (режим) работы, номера телефонов, адрес центрального аппарата Службы, информация о ее территориальных органах и режиме их работы.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Публикации по вопросам защиты прав субъектов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15.5. Отчет о деятельности уполномоченного органа по защите прав субъектов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15.6. План проведения плановых проверок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Информация об основаниях и порядке проведения проверок предоставляется при личном обращении заинтересованных лиц в Службу, по письменным обращениям заявителей, размещается на официальном сайте Службы и ее территориальных органов, на Едином портале государственных и муниципальных услуг (функций) по адресу - www.gosuslugi.ru (далее - Единый портал), а также на информационных стендах Службы и ее территориальных органов.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 В случаях, предусмотренных </w:t>
      </w:r>
      <w:hyperlink r:id="rId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руководитель Службы (заместитель руководителя Службы) либо уполномоченное на то лицо вправе продлить срок рассмотрения обращения не более чем на тридцать дней, уведомив о продлении срока заявителя.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(с указанием организационно-правовой формы), почтовый адрес - для юридического лица;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почтовый адрес - для физического лица.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органа, отвечающего за вопросы делопроизводства.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центральном аппарате Службы структурным подразделением, ответственным за организацию проведения проверок, является Управление по защите прав субъектов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территориальном органе Службы структурным подразделением, ответственным за проведение проверок, является соответствующий отдел или должностное лицо (лица), назначенные руководителем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71"/>
      <w:bookmarkEnd w:id="23"/>
      <w:r>
        <w:rPr>
          <w:rFonts w:ascii="Calibri" w:hAnsi="Calibri" w:cs="Calibri"/>
        </w:rPr>
        <w:t>Срок исполнения 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Срок проведения как плановой, так и внеплановой проверки не может превышать двадцать рабочих дней.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74"/>
      <w:bookmarkEnd w:id="24"/>
      <w:r>
        <w:rPr>
          <w:rFonts w:ascii="Calibri" w:hAnsi="Calibri" w:cs="Calibri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rPr>
          <w:rFonts w:ascii="Calibri" w:hAnsi="Calibri" w:cs="Calibri"/>
        </w:rPr>
        <w:t>микропредприятия</w:t>
      </w:r>
      <w:proofErr w:type="spellEnd"/>
      <w:r>
        <w:rPr>
          <w:rFonts w:ascii="Calibri" w:hAnsi="Calibri" w:cs="Calibri"/>
        </w:rPr>
        <w:t xml:space="preserve"> в год.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76"/>
      <w:bookmarkEnd w:id="25"/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Службы или территориального органа Службы, проводящих выездную плановую проверку, срок проведения проверки может быть продлен </w:t>
      </w:r>
      <w:r>
        <w:rPr>
          <w:rFonts w:ascii="Calibri" w:hAnsi="Calibri" w:cs="Calibri"/>
        </w:rPr>
        <w:lastRenderedPageBreak/>
        <w:t xml:space="preserve">руководителем Службы или руководителем территориального органа Службы, но не более чем на двадцать рабочих дней, в отношении малых предприятий, </w:t>
      </w:r>
      <w:proofErr w:type="spellStart"/>
      <w:r>
        <w:rPr>
          <w:rFonts w:ascii="Calibri" w:hAnsi="Calibri" w:cs="Calibri"/>
        </w:rPr>
        <w:t>микропредприятий</w:t>
      </w:r>
      <w:proofErr w:type="spellEnd"/>
      <w:r>
        <w:rPr>
          <w:rFonts w:ascii="Calibri" w:hAnsi="Calibri" w:cs="Calibri"/>
        </w:rPr>
        <w:t xml:space="preserve"> не более</w:t>
      </w:r>
      <w:proofErr w:type="gramEnd"/>
      <w:r>
        <w:rPr>
          <w:rFonts w:ascii="Calibri" w:hAnsi="Calibri" w:cs="Calibri"/>
        </w:rPr>
        <w:t xml:space="preserve"> чем на пятнадцать часов. При необходимости продления срока </w:t>
      </w:r>
      <w:proofErr w:type="gramStart"/>
      <w:r>
        <w:rPr>
          <w:rFonts w:ascii="Calibri" w:hAnsi="Calibri" w:cs="Calibri"/>
        </w:rPr>
        <w:t>проверки</w:t>
      </w:r>
      <w:proofErr w:type="gramEnd"/>
      <w:r>
        <w:rPr>
          <w:rFonts w:ascii="Calibri" w:hAnsi="Calibri" w:cs="Calibri"/>
        </w:rPr>
        <w:t xml:space="preserve">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Службы, принявшему решение о проведении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Руководитель Службы или руководитель территориального органа Службы, принявший решение о проведении проверки, в течение одного рабочего дня назначает ответственного за подготовку приказа о продлении срока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Службы, принявшему решение о проведении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Руководитель Службы или руководитель территориального органа Службы, принявший решение о проведении проверки, подписывает приказ о продлении срока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При проведении проверок в отношении филиалов, представительств Оператора, осуществляющего деятельность на территории нескольких субъектов Российской Федерации, сроки проведения проверок устанавливаются территориальными органами Службы, участвующими в проверке, в рамках общего срока проверки, установленного ответственным территориальным органом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82"/>
      <w:bookmarkEnd w:id="26"/>
      <w:r>
        <w:rPr>
          <w:rFonts w:ascii="Calibri" w:hAnsi="Calibri" w:cs="Calibri"/>
        </w:rPr>
        <w:t>Срок проведения проверок в отношении Оператора, который осуществляет свою деятельность на территориях нескольких субъектов Российской Федерации, устанавливается территориальными органами Службы, участвующими в проверке, отдельно по каждому филиалу, представительству, обособленному структурному подразделению Оператора, при этом общий срок проведения проверки не может превышать шестьдесят рабочих дней.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Решение о назначении одного из территориальных органов Службы ответственным за координацию проверки, взаимодействие с Оператором и оформление обобщенного акта по результатам проверок, проводимых участвовавшими в них территориальными органами Службы, принимает руководитель Службы или его заместитель, либо ответственным признается территориальный орган, на территории которого зарегистрирован Оператор.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186"/>
      <w:bookmarkEnd w:id="27"/>
      <w:r>
        <w:rPr>
          <w:rFonts w:ascii="Calibri" w:hAnsi="Calibri" w:cs="Calibri"/>
        </w:rPr>
        <w:t>III. Состав, последовательность и сроки выполнения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Регламент включает исполнение следующих административных процедур: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27.1. Принятие решения о проведении проверок.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27.2. Проведение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27.3. Оформление результатов и принятие мер по результатам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196"/>
      <w:bookmarkEnd w:id="28"/>
      <w:r>
        <w:rPr>
          <w:rFonts w:ascii="Calibri" w:hAnsi="Calibri" w:cs="Calibri"/>
        </w:rPr>
        <w:t>Принятие решения о проведении проверки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99"/>
      <w:bookmarkEnd w:id="29"/>
      <w:r>
        <w:rPr>
          <w:rFonts w:ascii="Calibri" w:hAnsi="Calibri" w:cs="Calibri"/>
        </w:rPr>
        <w:t>29. Службой и ее территориальными органами проводятся плановые и внеплановые проверки. Плановые и внеплановые проверки проводятся должностными лицами Службы и (или) ее территориальных органов в форме документарной или выездной проверки. Количественный состав участников проверки должен быть не менее двух должностных лиц.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01"/>
      <w:bookmarkEnd w:id="30"/>
      <w:r>
        <w:rPr>
          <w:rFonts w:ascii="Calibri" w:hAnsi="Calibri" w:cs="Calibri"/>
        </w:rPr>
        <w:t xml:space="preserve">30. Плановые проверки проводятся на основании ежегодного </w:t>
      </w:r>
      <w:proofErr w:type="gramStart"/>
      <w:r>
        <w:rPr>
          <w:rFonts w:ascii="Calibri" w:hAnsi="Calibri" w:cs="Calibri"/>
        </w:rPr>
        <w:t xml:space="preserve">плана проведения плановых </w:t>
      </w:r>
      <w:r>
        <w:rPr>
          <w:rFonts w:ascii="Calibri" w:hAnsi="Calibri" w:cs="Calibri"/>
        </w:rPr>
        <w:lastRenderedPageBreak/>
        <w:t>проверок территориального органа Службы</w:t>
      </w:r>
      <w:proofErr w:type="gramEnd"/>
      <w:r>
        <w:rPr>
          <w:rFonts w:ascii="Calibri" w:hAnsi="Calibri" w:cs="Calibri"/>
        </w:rPr>
        <w:t xml:space="preserve"> на текущий календарный год (далее - План).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План утверждается руководителем территориального органа Службы и размещается на официальном сайте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Плановые проверки проводятся: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32.1. В отношении Операторов, включенных в Реестр операторов, осуществляющих обработку персональных данных (далее - Реестр).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32.2. В отношении Операторов, не включенных в Реестр, но осуществляющих обработку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6"/>
      <w:bookmarkEnd w:id="31"/>
      <w:r>
        <w:rPr>
          <w:rFonts w:ascii="Calibri" w:hAnsi="Calibri" w:cs="Calibri"/>
        </w:rPr>
        <w:t>33. Основанием для включения плановой проверки в План является начало осуществления Оператором деятельности по обработке персональных данных, а также истечение трех лет со дня: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33.1. Государственной регистрации Оператора в качестве юридического лица, индивидуального предпринимателя.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33.2. Окончания проведения последней плановой проверки Оператора.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09"/>
      <w:bookmarkEnd w:id="32"/>
      <w:r>
        <w:rPr>
          <w:rFonts w:ascii="Calibri" w:hAnsi="Calibri" w:cs="Calibri"/>
        </w:rPr>
        <w:t>34.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руководителя, заместителя руководителя Службы или ее территориального органа почтовым отправлением с уведомлением о вручении или иным доступным способом.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Планирование проверок проводится в порядке и сроки, установленные приказом руководителя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После прохождения процедуры согласования данные предложения вносятся в проект Плана территориального органа Службы на планируемый период, утверждаемый руководителем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13"/>
      <w:bookmarkEnd w:id="33"/>
      <w:r>
        <w:rPr>
          <w:rFonts w:ascii="Calibri" w:hAnsi="Calibri" w:cs="Calibri"/>
        </w:rPr>
        <w:t>38. Внеплановые проверки проводятся по следующим основаниям: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38.1.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38.2. Поступление в Службу или ее территориальные органы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информации, в том числе о следующих фактах: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16"/>
      <w:bookmarkEnd w:id="34"/>
      <w:r>
        <w:rPr>
          <w:rFonts w:ascii="Calibri" w:hAnsi="Calibri" w:cs="Calibri"/>
        </w:rPr>
        <w:t>38.2.1. Возникновение угрозы причинения вреда жизни, здоровью граждан.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17"/>
      <w:bookmarkEnd w:id="35"/>
      <w:r>
        <w:rPr>
          <w:rFonts w:ascii="Calibri" w:hAnsi="Calibri" w:cs="Calibri"/>
        </w:rPr>
        <w:t>38.2.2. Причинение вреда жизни, здоровью граждан.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218"/>
      <w:bookmarkEnd w:id="36"/>
      <w:r>
        <w:rPr>
          <w:rFonts w:ascii="Calibri" w:hAnsi="Calibri" w:cs="Calibri"/>
        </w:rPr>
        <w:t>38.3. Приказ руководителя Службы или руководителя территориального органа Службы, изданный в соответствии с поручениями Президента Российской Федерации, Правительства Российской Федерации,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220"/>
      <w:bookmarkEnd w:id="37"/>
      <w:r>
        <w:rPr>
          <w:rFonts w:ascii="Calibri" w:hAnsi="Calibri" w:cs="Calibri"/>
        </w:rPr>
        <w:t xml:space="preserve">38.4 - 38.5. Исключены. -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Обращения и заявления, не позволяющие установить лицо, обратившееся в Службу или ее территориальный орган, а также обращения и заявления, не содержащие сведений о фактах, указанных в </w:t>
      </w:r>
      <w:hyperlink w:anchor="Par201" w:history="1">
        <w:r>
          <w:rPr>
            <w:rFonts w:ascii="Calibri" w:hAnsi="Calibri" w:cs="Calibri"/>
            <w:color w:val="0000FF"/>
          </w:rPr>
          <w:t>пункте 30</w:t>
        </w:r>
      </w:hyperlink>
      <w:r>
        <w:rPr>
          <w:rFonts w:ascii="Calibri" w:hAnsi="Calibri" w:cs="Calibri"/>
        </w:rPr>
        <w:t xml:space="preserve"> настоящего Регламента, не могут служить основанием для проведения внеплановой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222"/>
      <w:bookmarkEnd w:id="38"/>
      <w:r>
        <w:rPr>
          <w:rFonts w:ascii="Calibri" w:hAnsi="Calibri" w:cs="Calibri"/>
        </w:rPr>
        <w:t>40.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Если в результате деятельности Оператора причинен или причиняется вред жизни, здоровью граждан, предварительное уведомление Оператора о начале проведения внеплановой выездной проверки не требуется.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Проверки проводятся должностными лицами Службы и (или) ее территориального органа на основании приказов Службы и (или) ее территориальных органов.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proofErr w:type="gramStart"/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приказа утверждена Приказом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 (Российская газета, 2009, 14 мая;</w:t>
      </w:r>
      <w:proofErr w:type="gramEnd"/>
      <w:r>
        <w:rPr>
          <w:rFonts w:ascii="Calibri" w:hAnsi="Calibri" w:cs="Calibri"/>
        </w:rPr>
        <w:t xml:space="preserve"> 2010, 16 июля; </w:t>
      </w:r>
      <w:proofErr w:type="gramStart"/>
      <w:r>
        <w:rPr>
          <w:rFonts w:ascii="Calibri" w:hAnsi="Calibri" w:cs="Calibri"/>
        </w:rPr>
        <w:t>2011, 18 ноября) (далее - Приказ Минэкономразвития России от 30.04.2009 N 141), с изменениями, внесенными Приказом Министерства экономического развития Российской Федерации от 24 мая 2010 г. N 199 "О внесении изменений в Приказ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муниципального контроля" (зарегистрирован Министерством юстиции Российской Федерации 6 июля 2010 г., регистрационный N 17702) и Приказом Министерства экономического развития Российской Федерации от 30 сентября 2011 г. N 532 "О внесении изменений в Приказ Минэкономразвития России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rPr>
          <w:rFonts w:ascii="Calibri" w:hAnsi="Calibri" w:cs="Calibri"/>
        </w:rPr>
        <w:t>) и муниципального контроля"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 ноября 2011 г., регистрационный N 22264).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42.1. </w:t>
      </w:r>
      <w:proofErr w:type="gramStart"/>
      <w:r>
        <w:rPr>
          <w:rFonts w:ascii="Calibri" w:hAnsi="Calibri" w:cs="Calibri"/>
        </w:rPr>
        <w:t>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экспертов, экспертные организации, включенные в установленном порядке в реестр граждан и организаций, привлекаемых Службой в качестве экспертов, экспертных организаций к проведению мероприятий по контролю.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Решение о проведении проверки принимает руководитель Службы или руководитель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Руководитель Службы или руководитель территориального органа Службы в течение одного рабочего дня подписывает приказ о проведении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лицом, исполняющим его обязанности.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приказе о проведении проверки указываются: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46.1. Наименование органа федерального государственного контроля (надзора).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46.2. Фамилии, имена, отчества должностных лиц, проводящих проверку.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46.3. Наименование (фамилия, имя, отчество) Оператора.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46.4. Цели, задачи, предмет проверки и срок ее проведения.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46.5. Правовые основания проведения проверки, в том числе подлежащие проверке обязательные требования законодательства Российской Федерации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46.6. Сроки проведения и перечень мероприятий по контролю, необходимых для достижения целей и задач проведения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46.7. Перечень административных регламентов проведения мероприятий по контролю.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46.8. Перечень документов, представление которых Оператором необходимо для достижения целей и задач проведения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46.9. Даты начала и окончания проведения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При проведении проверки в отношении Оператора, осуществляющего деятельность на территории нескольких субъектов Российской Федерации,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48.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Службы, участвующие в проверке.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Территориальными органами Службы, участвующими в проверке Оператора, но не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ответственными,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При проведении проверки в отношении Оператора, осуществляющего деятельность на территории нескольких субъектов Российской Федерации, в приказе ответственного территориального органа Службы дополнительно указываются: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50.1. Перечень территориальных органов Службы, участвующих в проверке.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50.2. Срок представления территориальными органами Службы актов проверок.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сроки, установленные </w:t>
      </w:r>
      <w:hyperlink w:anchor="Par209" w:history="1">
        <w:r>
          <w:rPr>
            <w:rFonts w:ascii="Calibri" w:hAnsi="Calibri" w:cs="Calibri"/>
            <w:color w:val="0000FF"/>
          </w:rPr>
          <w:t>пунктами 34</w:t>
        </w:r>
      </w:hyperlink>
      <w:r>
        <w:rPr>
          <w:rFonts w:ascii="Calibri" w:hAnsi="Calibri" w:cs="Calibri"/>
        </w:rPr>
        <w:t xml:space="preserve">, </w:t>
      </w:r>
      <w:hyperlink w:anchor="Par222" w:history="1">
        <w:r>
          <w:rPr>
            <w:rFonts w:ascii="Calibri" w:hAnsi="Calibri" w:cs="Calibri"/>
            <w:color w:val="0000FF"/>
          </w:rPr>
          <w:t>40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При проведении проверки должностными лицами Службы или ее территориального органа составляется план (программа)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План (программа)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При необходимости и исходя из конкретных обстоятель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оведения проверки, в План (программу) проверки вносятся изменения. Внесение изменений производится на основании служебной записки руководителю Службы или руководителю территориального органа Службы. План (программа)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251"/>
      <w:bookmarkEnd w:id="39"/>
      <w:r>
        <w:rPr>
          <w:rFonts w:ascii="Calibri" w:hAnsi="Calibri" w:cs="Calibri"/>
        </w:rPr>
        <w:t xml:space="preserve">55.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(заместителями прокуроров) субъектов Российской Федерации по основаниям, предусмотренным </w:t>
      </w:r>
      <w:hyperlink w:anchor="Par216" w:history="1">
        <w:r>
          <w:rPr>
            <w:rFonts w:ascii="Calibri" w:hAnsi="Calibri" w:cs="Calibri"/>
            <w:color w:val="0000FF"/>
          </w:rPr>
          <w:t>подпунктами 38.2.1</w:t>
        </w:r>
      </w:hyperlink>
      <w:r>
        <w:rPr>
          <w:rFonts w:ascii="Calibri" w:hAnsi="Calibri" w:cs="Calibri"/>
        </w:rPr>
        <w:t xml:space="preserve">, </w:t>
      </w:r>
      <w:hyperlink w:anchor="Par217" w:history="1">
        <w:r>
          <w:rPr>
            <w:rFonts w:ascii="Calibri" w:hAnsi="Calibri" w:cs="Calibri"/>
            <w:color w:val="0000FF"/>
          </w:rPr>
          <w:t>38.2.2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hyperlink r:id="rId42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заявления о согласовании с органом прокуратуры проведения внеплановой выездной проверки Операторов, относящихся в соответствии с законодательством Российской Федерации к субъектам малого или среднего предпринимательства, утверждена Приказом Минэкономразвития России от 30.04.2009 N 141.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proofErr w:type="gramStart"/>
      <w:r>
        <w:rPr>
          <w:rFonts w:ascii="Calibri" w:hAnsi="Calibri" w:cs="Calibri"/>
        </w:rPr>
        <w:t>Заявление о согласовании проведения внеплановой выездной проверки Операторов, относящихся в соответствии с законодательством Российской Федерации к субъектам малого или среднего предпринимательства,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документа, подписанного электронной подписью в целях оценки законности проведения внеплановой выездной проверки.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Блок-схема административной процедуры принятия решения о проведении проверки представлена в </w:t>
      </w:r>
      <w:hyperlink w:anchor="Par94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Регламенту.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258"/>
      <w:bookmarkEnd w:id="40"/>
      <w:r>
        <w:rPr>
          <w:rFonts w:ascii="Calibri" w:hAnsi="Calibri" w:cs="Calibri"/>
        </w:rPr>
        <w:t>Проведение проверки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Копия приказа о проведении проверки, заверенная печатью Службы или ее территориального органа, предъявляется должностным лицом, проводящим проверку, руководителю или иному уполномоченному представителю Оператора одновременно со служебным удостоверением.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На втором экземпляре копии приказа о проведении проверки, остающейся у </w:t>
      </w:r>
      <w:r>
        <w:rPr>
          <w:rFonts w:ascii="Calibri" w:hAnsi="Calibri" w:cs="Calibri"/>
        </w:rPr>
        <w:lastRenderedPageBreak/>
        <w:t>должностного лица Службы или территориального органа,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должности, фамилии, имени и отчества, а также даты и времени его получения.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Проверка проводится должностными лицами Службы или ее территориального органа, которые указаны в приказе о ее проведении.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При необходимости изменения состава должностных лиц Службы или ее территориального органа, проводящих проверку, Служба или ее территориальный орган издает соответствующий приказ.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Оператора, за исключением случая проведения такой проверки по основанию, предусмотренному </w:t>
      </w:r>
      <w:hyperlink w:anchor="Par217" w:history="1">
        <w:r>
          <w:rPr>
            <w:rFonts w:ascii="Calibri" w:hAnsi="Calibri" w:cs="Calibri"/>
            <w:color w:val="0000FF"/>
          </w:rPr>
          <w:t>подпунктами 38.2.2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Руководитель,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органа, проводящих проверку, организовать доступ к оборудованию, в помещения, где осуществляется обработка персональных данных, предоставить необходимую информацию и документацию для достижения целей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В случае необоснованного препятствования проведению проверки, уклонения от участия в проведении проверки руководитель или иной уполномоченный представитель Оператора несут ответственность в соответствии с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В ходе проведения проверки Служба или ее территориальный орган осуществляют следующие мероприятия по контролю: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67.1. Рассмотрение документов Оператора, в том числе: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67.1.1. Уведомление об обработке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67.1.2. Документов, необходимых для проверки фактов, содержащих признаки нарушения законодательства Российской Федерации в области персональных данных, изложенных в обращениях граждан и информации, поступившей в Службу или ее территориальный орган.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67.1.3. Документов,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67.1.4. Письменного согласия субъекта персональных данных на обработку его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67.1.5. Документов,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67.1.6. Документов, подтверждающих уничтожение Оператором персональных данных субъектов персональных данных по </w:t>
      </w:r>
      <w:proofErr w:type="gramStart"/>
      <w:r>
        <w:rPr>
          <w:rFonts w:ascii="Calibri" w:hAnsi="Calibri" w:cs="Calibri"/>
        </w:rPr>
        <w:t>достижении</w:t>
      </w:r>
      <w:proofErr w:type="gramEnd"/>
      <w:r>
        <w:rPr>
          <w:rFonts w:ascii="Calibri" w:hAnsi="Calibri" w:cs="Calibri"/>
        </w:rPr>
        <w:t xml:space="preserve"> цели обработки.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67.1.7. Локальных актов Оператора, регламентирующих порядок и условия обработки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67.2. Исследование (обследование) информационной системы персональных данных, в части, касающейся персональных данных субъектов персональных данных, </w:t>
      </w:r>
      <w:proofErr w:type="gramStart"/>
      <w:r>
        <w:rPr>
          <w:rFonts w:ascii="Calibri" w:hAnsi="Calibri" w:cs="Calibri"/>
        </w:rPr>
        <w:t>обрабатываемых</w:t>
      </w:r>
      <w:proofErr w:type="gramEnd"/>
      <w:r>
        <w:rPr>
          <w:rFonts w:ascii="Calibri" w:hAnsi="Calibri" w:cs="Calibri"/>
        </w:rPr>
        <w:t xml:space="preserve"> в ней.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Плановые и внеплановые проверки проводятся в форме документарной или выездной проверки. Форма проведения проверки определяется Службой или ее территориальным органом самостоятельно, с учетом оснований, предусмотренных </w:t>
      </w:r>
      <w:hyperlink w:anchor="Par206" w:history="1">
        <w:r>
          <w:rPr>
            <w:rFonts w:ascii="Calibri" w:hAnsi="Calibri" w:cs="Calibri"/>
            <w:color w:val="0000FF"/>
          </w:rPr>
          <w:t>пунктами 33</w:t>
        </w:r>
      </w:hyperlink>
      <w:r>
        <w:rPr>
          <w:rFonts w:ascii="Calibri" w:hAnsi="Calibri" w:cs="Calibri"/>
        </w:rPr>
        <w:t xml:space="preserve">, </w:t>
      </w:r>
      <w:hyperlink w:anchor="Par213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E0C32" w:rsidRDefault="00BE0C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BE0C32" w:rsidRDefault="00BE0C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Документарная проверка проводится по месту нахождения Службы или ее территориального органа.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70.1. Предметом документарной проверки являются сведения, содержащиеся в документах Оператора, устанавливающих их организационно-правовую форму, права и обязанности, </w:t>
      </w:r>
      <w:r>
        <w:rPr>
          <w:rFonts w:ascii="Calibri" w:hAnsi="Calibri" w:cs="Calibri"/>
        </w:rPr>
        <w:lastRenderedPageBreak/>
        <w:t>документы, используемые при осуществлении деятельности по обработке персональных данных и связанные с исполнением обязательных требований, установленных нормативными правовыми актами в области персональных данных, исполнением предписаний Службы или ее территориального органа.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70.2. </w:t>
      </w:r>
      <w:proofErr w:type="gramStart"/>
      <w:r>
        <w:rPr>
          <w:rFonts w:ascii="Calibri" w:hAnsi="Calibri" w:cs="Calibri"/>
        </w:rPr>
        <w:t>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Оператора, имеющиеся в распоряжении Службы или ее территориального органа, в том числе уведомление об обработке персональных данных, акты предыдущих проверок в области персональных данных, материалы рассмотрения дел об административных правонарушениях и иные документы о результатах, проведенных в отношении Оператора проверок за соответствием обработки</w:t>
      </w:r>
      <w:proofErr w:type="gramEnd"/>
      <w:r>
        <w:rPr>
          <w:rFonts w:ascii="Calibri" w:hAnsi="Calibri" w:cs="Calibri"/>
        </w:rPr>
        <w:t xml:space="preserve"> персональных данных требованиям законодательства Российской Федерации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70.3. Уведомление о проведении документарной проверки направляется в адрес Оператора не позднее чем в течение трех рабочих дней до начала ее проведения.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достоверность сведений, содержащихся в документах, имеющихся в распоряжении Службы или ее территориального органа, вызывает обоснованные сомнения либо эти сведения не позволяют оценить исполнение Оператором требований, установленных нормативными правовыми актами,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руководителя, заместителя руководителя Службы или ее территориального органа о проведении документарной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70.5.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288"/>
      <w:bookmarkEnd w:id="41"/>
      <w:r>
        <w:rPr>
          <w:rFonts w:ascii="Calibri" w:hAnsi="Calibri" w:cs="Calibri"/>
        </w:rPr>
        <w:t xml:space="preserve">70.6. Указанные документы представляются в виде копий, заверенных печатью (при ее наличии) и подписью руководителя или иного уполномоченного представителя Оператора. Оператор вправе представить указанные документы в форме электронных документов в порядке, определяемом Правительством Российской Федерации, в соответствии с </w:t>
      </w:r>
      <w:hyperlink r:id="rId44" w:history="1">
        <w:r>
          <w:rPr>
            <w:rFonts w:ascii="Calibri" w:hAnsi="Calibri" w:cs="Calibri"/>
            <w:color w:val="0000FF"/>
          </w:rPr>
          <w:t>частью 6 статьи 11</w:t>
        </w:r>
      </w:hyperlink>
      <w:r>
        <w:rPr>
          <w:rFonts w:ascii="Calibri" w:hAnsi="Calibri" w:cs="Calibri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70.7. Не допускается требовать нотариального удостоверения копий документов, представляемых в Службу или ее территориальный орган, если иное не предусмотрено законодательством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70.8. </w:t>
      </w:r>
      <w:proofErr w:type="gramStart"/>
      <w:r>
        <w:rPr>
          <w:rFonts w:ascii="Calibri" w:hAnsi="Calibri" w:cs="Calibri"/>
        </w:rPr>
        <w:t>В случае если в ходе документарной проверки выявлены ошибки и (или) противоречия в представленных Оператором документах либо несоответствие сведений, содержащихся в этих документах, сведениям, содержащимся в имеющихся у Службы или ее территориального органа документах и (или) полученным в ходе проведения государственного контроля (надзора), информация об этом направляется Оператору с требованием представить в течение десяти рабочих дней необходимые пояснения в письменной</w:t>
      </w:r>
      <w:proofErr w:type="gramEnd"/>
      <w:r>
        <w:rPr>
          <w:rFonts w:ascii="Calibri" w:hAnsi="Calibri" w:cs="Calibri"/>
        </w:rPr>
        <w:t xml:space="preserve"> форме.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70.9. Оператор вправе представить дополнительно документы, подтверждающие достоверность ранее представленных документов.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70.10. Должностные лица Службы или ее территориального органа, проводящие документарную проверку, обязаны рассмотреть представленные руководителем или иным уполномоченным представителем Оператора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Служба или ее территориальный орган установят признаки нарушения обязательных требований, установленных нормативными правовыми актами в области персональных данных, должностные лица Службы или ее территориального органа вправе провести выездную проверку.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Решение о проведении выездной проверки также может быть принято в случаях, если Оператор не представил запрашиваемые документы в установленные законодательством Российской Федерации сроки.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72.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проверки, продления сроков ее проведения и направляет его на подпись руководителю Службы или руководителю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Выездная проверка (как плановая, так и внеплановая) проводится по месту нахождения Оператора и (или) по месту фактического осуществления его деятельности.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73.1. Предметом выездной проверки являются содержащиеся в документах Оператора сведения и принимаемые им меры по исполнению обязательных требований, установленных нормативными правовыми актами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73.2. Выездная проверка проводится в случае, если при документарной проверке не представляется возможным: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73.2.1. Удостовериться в полноте и достоверности сведений, содержащихся в уведомлении об обработке персональных данных, и иных имеющихся в распоряжении Службы или ее территориального органа документов Оператора.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73.2.2. Оценить соответствие деятельности Оператора требованиям, установленным нормативными правовыми актами в области персональных данных, без проведения соответствующей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73.2.3. </w:t>
      </w:r>
      <w:proofErr w:type="gramStart"/>
      <w:r>
        <w:rPr>
          <w:rFonts w:ascii="Calibri" w:hAnsi="Calibri" w:cs="Calibri"/>
        </w:rPr>
        <w:t>Выездная проверка начинается с предъявления служебного удостоверения должностными лицами Службы или ее территориального органа,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органа, проводящих проверку, а также с целями, задачами, основаниями проведения выездной проверки, видами и объемом мероприятий по контролю, со сроками и с условиями</w:t>
      </w:r>
      <w:proofErr w:type="gramEnd"/>
      <w:r>
        <w:rPr>
          <w:rFonts w:ascii="Calibri" w:hAnsi="Calibri" w:cs="Calibri"/>
        </w:rPr>
        <w:t xml:space="preserve"> ее проведения.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02"/>
      <w:bookmarkEnd w:id="42"/>
      <w:r>
        <w:rPr>
          <w:rFonts w:ascii="Calibri" w:hAnsi="Calibri" w:cs="Calibri"/>
        </w:rPr>
        <w:t>Служба, ее территориальный орган или должностное лицо привлекают к проведению выездной проверки Оператора экспертов, экспертные организации, не состоящие в гражданско-правовых и трудовых отношениях с Оператором, в отношении которых проводится проверка, и не являющиеся аффилированными лицами проверяемых лиц.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При проведении проверки должностные лица Службы и (или) ее территориальных органов не вправе: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74.1. Проверять выполнение обязательных требований и требований, установленных нормативными правовыми актами в области персональных данных, если такие требования не относятся к полномочиям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74.2. Осуществлять плановую или внеплановую выездную проверку в случае отсутствия при ее проведении руководителя, иного уполномоченного представителя Оператора, за исключением случая проведения такой проверки по основанию, предусмотренному </w:t>
      </w:r>
      <w:hyperlink w:anchor="Par217" w:history="1">
        <w:r>
          <w:rPr>
            <w:rFonts w:ascii="Calibri" w:hAnsi="Calibri" w:cs="Calibri"/>
            <w:color w:val="0000FF"/>
          </w:rPr>
          <w:t>подпунктами 38.2.2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74.3. Требовать представления документов, информации, если они не относятся к предмету проверки, а также изымать оригиналы таких документов.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08"/>
      <w:bookmarkEnd w:id="43"/>
      <w:r>
        <w:rPr>
          <w:rFonts w:ascii="Calibri" w:hAnsi="Calibri" w:cs="Calibri"/>
        </w:rPr>
        <w:t>Требовать представления сведений и документов,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4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N 340)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74.4. Распространять информацию, полученную в результате проведения проверки и составляющую государственную, коммерческую, служебную, иную охраняемую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за исключением случаев, предусмотренных </w:t>
      </w:r>
      <w:hyperlink r:id="rId4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74.5. Превышать установленные сроки проведения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74.6. Осуществлять выдачу Операторам предписаний или предложений о проведении за их счет проверок.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Блок-схема административной процедуры проведения проверок представлена в </w:t>
      </w:r>
      <w:hyperlink w:anchor="Par94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Регламенту.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4" w:name="Par315"/>
      <w:bookmarkEnd w:id="44"/>
      <w:r>
        <w:rPr>
          <w:rFonts w:ascii="Calibri" w:hAnsi="Calibri" w:cs="Calibri"/>
        </w:rPr>
        <w:lastRenderedPageBreak/>
        <w:t>Оформление результатов и принятие мер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проверки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По результатам проверки должностными лицами Службы или ее территориального органа, проводившими проверку, составляется акт проверки, который оформляется непосредственно после ее завершения.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</w:t>
      </w:r>
      <w:hyperlink r:id="rId5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акта утверждена Приказом Минэкономразвития России от 30.04.2009 N 141.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В акте проверки указываются: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78.1. Дата, время и место составления акта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78.2. Наименование Службы (ее территориального органа).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78.3. Дата и номер приказа руководителя Службы (руководителя территориального органа Службы).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78.4. Фамилии, имена, отчества должностных лиц, проводивших проверку.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78.5. Наименование (фамилия, имя, отчество) Оператора, иного уполномоченного представителя Оператора, </w:t>
      </w:r>
      <w:proofErr w:type="gramStart"/>
      <w:r>
        <w:rPr>
          <w:rFonts w:ascii="Calibri" w:hAnsi="Calibri" w:cs="Calibri"/>
        </w:rPr>
        <w:t>присутствовавших</w:t>
      </w:r>
      <w:proofErr w:type="gramEnd"/>
      <w:r>
        <w:rPr>
          <w:rFonts w:ascii="Calibri" w:hAnsi="Calibri" w:cs="Calibri"/>
        </w:rPr>
        <w:t xml:space="preserve"> при проведении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78.6. Дата, время, продолжительность и место проведения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78.7. Сведения о результатах проверки, в том числе о выявленных нарушениях обязательных требований законодательства Российской Федерации в области персональных данных, об их характере и о лицах, допустивших указанные нарушения.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78.8. </w:t>
      </w:r>
      <w:proofErr w:type="gramStart"/>
      <w:r>
        <w:rPr>
          <w:rFonts w:ascii="Calibri" w:hAnsi="Calibri" w:cs="Calibri"/>
        </w:rPr>
        <w:t>Сведения об ознакомлении или отказе в ознакомлении с актом проверки руководителя, иного уполномоченного представителя Оператора,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78.9. Подписи должностных лиц, проводивших проверку.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Акт должен содержать одно из следующих заключений: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79.1. Об отсутствии в деятельности </w:t>
      </w:r>
      <w:proofErr w:type="gramStart"/>
      <w:r>
        <w:rPr>
          <w:rFonts w:ascii="Calibri" w:hAnsi="Calibri" w:cs="Calibri"/>
        </w:rPr>
        <w:t>Оператора нарушений требований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 в области персональных данных.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79.2. О выявленных в деятельности Оператора нарушениях требований законодательства Российской Федерации в области персональных данных, с указанием конкретных статей и (или) пунктов нормативных правовых актов.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По результатам проведения проверки Оператора, осуществляющего деятельность на территории одного субъекта Российской Федерации, должностными лицами Службы или ее территориального органа акт составляется в двух экземплярах.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вручении, которое приобщается к экземпляру акта, хранящемуся в деле Службы или ее территориального органа.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По результатам проведения проверки Оператора, осуществляющего деятельность на территории нескольких субъектов Российской Федерации, должностными лицами ответственного территориального органа Службы, проводившими проверку, составляется и подписывается обобщенный а</w:t>
      </w:r>
      <w:proofErr w:type="gramStart"/>
      <w:r>
        <w:rPr>
          <w:rFonts w:ascii="Calibri" w:hAnsi="Calibri" w:cs="Calibri"/>
        </w:rPr>
        <w:t>кт в дв</w:t>
      </w:r>
      <w:proofErr w:type="gramEnd"/>
      <w:r>
        <w:rPr>
          <w:rFonts w:ascii="Calibri" w:hAnsi="Calibri" w:cs="Calibri"/>
        </w:rPr>
        <w:t>ух экземплярах.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вручении, которое приобщается к экземпляру акта, хранящемуся в деле ответственного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Службы, проводящие проверку под руководством ответственного территориального органа Службы, составляют и подписывают заключение об итогах мероприятия по контролю в двух экземплярах.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вручении, которое приобщается ко второму экземпляру заключения об итогах мероприятия по контролю, хранящемуся в деле территориального органа Службы, проводившего мероприятие по контролю.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В случае отсутствия руководителя или иного уполномоченного представителя Оператора, </w:t>
      </w:r>
      <w:r>
        <w:rPr>
          <w:rFonts w:ascii="Calibri" w:hAnsi="Calibri" w:cs="Calibri"/>
        </w:rPr>
        <w:lastRenderedPageBreak/>
        <w:t>а также в случае отказа Оператора дать расписку об ознакомлении либо об отказе в ознакомлении с актом проверки, в акте делается соответствующая запись, подтверждаемая подписями должностных лиц Службы или ее территориального органа, проводивших проверку. Данный акт с копиями приложений направляется заказным почтовым отправлением с уведомлением о вручении, которое приобщается к экземпляру акта, хранящемуся в деле Службы или ее территориального органа.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При наличии разногласий по содержанию акта окончательное решение принимает должностное лицо Службы или ее территориального органа, исполняющее функции руководителя проверки. Должностные лица Службы или ее территориального органа, проводящие проверку, а также представители Оператора, не согласные с принятым решением, вправе изложить в письменной форме свое особое мнение, которое прилагается к акту.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подписывают все должностные лица Службы или ее территориального органа, проводившие проверку, после чего в него запрещается вносить изменения и дополнения.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акту прилагаются протоколы, справки, объяснительные работников Оператора, на которых возложены обязанности по обработке персональных данных, и другие документы, подтверждающие выявление (устранение) нарушения.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После завершения внеплановой выездной проверки, согласованной ранее с органами прокуратуры, Служба или ее территориальный орган направляют в орган прокуратуры, принявший решение о согласовании проведения проверки, копию акта проверки в течение пяти рабочих дней со дня его составления.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85. В случае выявления по результатам </w:t>
      </w:r>
      <w:proofErr w:type="gramStart"/>
      <w:r>
        <w:rPr>
          <w:rFonts w:ascii="Calibri" w:hAnsi="Calibri" w:cs="Calibri"/>
        </w:rPr>
        <w:t>проверки нарушения требований законодательства Российской Федерации</w:t>
      </w:r>
      <w:proofErr w:type="gramEnd"/>
      <w:r>
        <w:rPr>
          <w:rFonts w:ascii="Calibri" w:hAnsi="Calibri" w:cs="Calibri"/>
        </w:rPr>
        <w:t xml:space="preserve"> в области персональных данных, Оператору, вместе с актом, выдается предписание об устранении выявленных нарушений.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В предписании об устранении выявленных нарушений указываются: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86.1. Наименование органа федерального государственного контроля (надзора).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86.2. Дата выдачи предписания об устранении выявленных нарушений.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86.3. Номер предписания об устранении выявленных нарушений.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86.4. Наименование Оператора.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86.5. Регистрационный номер Оператора в Реестре (при наличии).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86.6. Наименование вида деятельности.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86.7. Дата и номер акта проверки.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86.8. Содержание нарушения.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86.9. Основание выдачи предписания.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86.10. Срок устранения нарушения.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86.11. Срок информирования органа федерального государственного контроля (надзора) об устранении выявленного нарушения.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86.12. Подписи должностных лиц, проводивших проверку.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В случае выявления, по результатам проверки Оператора, осуществляющего деятельность на территории нескольких субъектов Российской Федерации, нарушений требований законодательства Российской Федерации в области персональных данных, предписания выдаются ответственным территориальным органом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</w:t>
      </w:r>
      <w:proofErr w:type="gramStart"/>
      <w:r>
        <w:rPr>
          <w:rFonts w:ascii="Calibri" w:hAnsi="Calibri" w:cs="Calibri"/>
        </w:rPr>
        <w:t xml:space="preserve">В случае выявления в ходе или по результатам проверки административного правонарушения, предусмотренного </w:t>
      </w:r>
      <w:hyperlink r:id="rId5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правонарушениях,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данных, должностные лица Службы или ее территориального органа составляют такой протокол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Федерации, или направляют материалы</w:t>
      </w:r>
      <w:proofErr w:type="gramEnd"/>
      <w:r>
        <w:rPr>
          <w:rFonts w:ascii="Calibri" w:hAnsi="Calibri" w:cs="Calibri"/>
        </w:rPr>
        <w:t xml:space="preserve"> в органы прокуратуры, другие правоохранительные органы для разрешения вопроса о возбуждении дела об административном правонарушении, а также о возбуждении уголовного дела, при наличии оснований для возбуждения уголовных дел по признакам преступлений, выявленных в ходе проверки и связанных с нарушением прав субъектов персональных данных, в соответствии с подведомственностью.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По окончании проверки должностное лицо Службы или ее территориального органа в </w:t>
      </w:r>
      <w:r>
        <w:rPr>
          <w:rFonts w:ascii="Calibri" w:hAnsi="Calibri" w:cs="Calibri"/>
        </w:rPr>
        <w:lastRenderedPageBreak/>
        <w:t>журнале Оператора по учету проверок производит запись о проведенной проверке.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журнала учета проверок установлена Приказом Минэкономразвития России от 30.04.2009 N 141. Журнал учета проверок должен быть прошит, пронумерован и удостоверен печатью Оператора.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журнала учета проверок в акте проверки делается соответствующая запись.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Блок-схема административной процедуры оформления результатов и принятия мер по результатам проверок представлена в </w:t>
      </w:r>
      <w:hyperlink w:anchor="Par949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к Регламенту.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5" w:name="Par362"/>
      <w:bookmarkEnd w:id="45"/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6" w:name="Par365"/>
      <w:bookmarkEnd w:id="46"/>
      <w:r>
        <w:rPr>
          <w:rFonts w:ascii="Calibri" w:hAnsi="Calibri" w:cs="Calibri"/>
        </w:rPr>
        <w:t>Порядок осуществления текущего контроля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соблюдением и исполнением должностными лицами Службы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ее территориальных органов положений регламента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нормативных правовых актов, устанавливающих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исполнению государственной функции,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за принятием ими решений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исполнению государственной функции, осуществляется руководителями структурных подразделений, ответственных за организацию работы по исполнению государственной функции.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 Текущий контроль осуществляется путем проведения указанными руководителями: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92.1. Проверок соблюдения и исполнения должностными лицами положений Регламента, иных нормативных правовых актов Российской Федерации;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92.2. Визирования документов, подлежащих направлению вышестоящему должностному лицу, руководителю структурного подразделения, руководителю Службы (или руководителю территориального органа Службы).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осуществлении текущего контроля также используется Единая информационная система Службы (ЕИС).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</w:t>
      </w:r>
      <w:proofErr w:type="gramStart"/>
      <w:r>
        <w:rPr>
          <w:rFonts w:ascii="Calibri" w:hAnsi="Calibri" w:cs="Calibri"/>
        </w:rPr>
        <w:t>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функции,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лиц, допустивших соответствующие нарушения.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7" w:name="Par380"/>
      <w:bookmarkEnd w:id="47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исполнения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функции, в том числе порядок и формы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исполнения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исполнения государственной функции осуществляется в формах: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проверок соблюдения и исполнения специалистами положений Регламента;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визирования документов руководителями структурных подразделений;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направления запросов в уполномоченные органы с просьбой о предоставлении сведений о рассмотрении соответствующих обращений;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рассмотрения жалоб на действия (бездействия) должностных лиц структурных </w:t>
      </w:r>
      <w:r>
        <w:rPr>
          <w:rFonts w:ascii="Calibri" w:hAnsi="Calibri" w:cs="Calibri"/>
        </w:rPr>
        <w:lastRenderedPageBreak/>
        <w:t>подразделений, ответственных за организацию работы по исполнению государственной функции.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Проверки полноты и качества исполнения государственной функции могут быть плановыми и внеплановыми.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Плановые проверки проводятся в соответствии с установленными планами работы.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Внеплановые проверки организуются и проводятся в случаях: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должностными лицами Службы или ее территориального органа.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Проверки проводятся руководителями и должностными лицами структурных подразделений, ответственных за организацию работы по исполнению такой государственной функции, а также руководителем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Руководитель Службы (руководители территориальных органов Службы) организует и осуществляет общий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государственной функции ответственными подразделениями.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8" w:name="Par399"/>
      <w:bookmarkEnd w:id="48"/>
      <w:r>
        <w:rPr>
          <w:rFonts w:ascii="Calibri" w:hAnsi="Calibri" w:cs="Calibri"/>
        </w:rPr>
        <w:t>Ответственность должностных лиц Службы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ее территориальных органов за решения и действия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(бездействие), </w:t>
      </w:r>
      <w:proofErr w:type="gramStart"/>
      <w:r>
        <w:rPr>
          <w:rFonts w:ascii="Calibri" w:hAnsi="Calibri" w:cs="Calibri"/>
        </w:rPr>
        <w:t>принимаемые</w:t>
      </w:r>
      <w:proofErr w:type="gramEnd"/>
      <w:r>
        <w:rPr>
          <w:rFonts w:ascii="Calibri" w:hAnsi="Calibri" w:cs="Calibri"/>
        </w:rPr>
        <w:t xml:space="preserve"> (осуществляемые)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ими в ходе исполнения государственной функции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101.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102. Персональная ответственность за выполнение государственной функции закрепляется в должностных регламентах специалистов Службы, ответственных за осуществление государственной функции.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9" w:name="Par407"/>
      <w:bookmarkEnd w:id="49"/>
      <w:r>
        <w:rPr>
          <w:rFonts w:ascii="Calibri" w:hAnsi="Calibri" w:cs="Calibri"/>
        </w:rPr>
        <w:t>Положения, характеризующие требования к порядку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контроля за исполнением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функции, в том числе со стороны граждан,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граждан, их объединений и организаций осуществляется в форме направления обращений в федеральные органы исполнительной власти в установленном </w:t>
      </w:r>
      <w:hyperlink r:id="rId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0" w:name="Par414"/>
      <w:bookmarkEnd w:id="50"/>
      <w:r>
        <w:rPr>
          <w:rFonts w:ascii="Calibri" w:hAnsi="Calibri" w:cs="Calibri"/>
        </w:rPr>
        <w:t>V. Досудебный (внесудебный) порядок обжалования решений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действий (бездействия) Службы или ее территориального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органа, а также ее должностных лиц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Заявитель вправе обратиться в Службу или ее территориальный орган устно в ходе личного приема или письменно с обращением (жалобой, заявлением) на решения, действия (бездействие)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Заявитель вправе обжаловать действия (бездействие) должностных лиц: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105.1. Территориального органа Службы - руководителю территориального органа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105.2. Службы или руководителя территориального органа Службы - руководителю Службы.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105.3. Руководителя Службы - Министру связи и массовых коммуникаций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106. Личный прием должностными лицами Службы проводится в установленные для </w:t>
      </w:r>
      <w:r>
        <w:rPr>
          <w:rFonts w:ascii="Calibri" w:hAnsi="Calibri" w:cs="Calibri"/>
        </w:rPr>
        <w:lastRenderedPageBreak/>
        <w:t>приема дни и время.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ходе личного приема заявителю может быть отказано в дальнейшем рассмотрении обращения, если ему ранее неоднократно давались ответы по существу поставленных в обращении вопросов.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Письменное обращение (жалоба, заявление) рассматривается Службой или ее территориальным органом в течение 30 дней с момента его регистрации. В случаях, предусмотренных </w:t>
      </w:r>
      <w:hyperlink r:id="rId5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руководитель Службы или ее территориального органа либо иное уполномоченное лицо вправе продлить срок рассмотрения обращения не более чем на 30 дней, уведомив заявителя о продлении срока.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Служба и ее территориальные органы: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109.1. Обеспечивают объективное, всестороннее и своевременное рассмотрение обращения.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109.2. Запрашивают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109.3. Принимают меры, направленные на восстановление или защиту нарушенных прав, свобод и законных интересов заявителя.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109.4. Дают письменный ответ по существу поставленных в обращении вопросов, за исключением случаев, установленных законодательством Российской Федерации.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109.5. Уведомляют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110. Рассмотрение обращения и подготовка ответа осуществляется в порядке, установленном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исключительных случаях, при наличии оснований, руководитель Службы или ее территориального органа, заместитель руководителя Службы или ее территориального органа продлевает срок рассмотрения обращения не более чем на 30 дней, уведомив о продлении срока заявителя, направившего жалобу.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письменной жалобе не </w:t>
      </w:r>
      <w:proofErr w:type="gramStart"/>
      <w:r>
        <w:rPr>
          <w:rFonts w:ascii="Calibri" w:hAnsi="Calibri" w:cs="Calibri"/>
        </w:rPr>
        <w:t>указаны</w:t>
      </w:r>
      <w:proofErr w:type="gramEnd"/>
      <w:r>
        <w:rPr>
          <w:rFonts w:ascii="Calibri" w:hAnsi="Calibri" w:cs="Calibri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Служба или ее территориальный орган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текст жалобы не поддается прочтению, она не рассматривается, о чем сообщается заявителю, направившему жалобу, если его фамилия и почтовый адрес поддаются прочтению.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Службы или ее территориального органа,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</w:t>
      </w:r>
      <w:proofErr w:type="gramEnd"/>
      <w:r>
        <w:rPr>
          <w:rFonts w:ascii="Calibri" w:hAnsi="Calibri" w:cs="Calibri"/>
        </w:rPr>
        <w:t xml:space="preserve"> при условии, что указанная жалоба и ранее направляемые жалобы направлялись в один и тот же государственный орган. О данном решении уведомляется заявитель, направивший жалобу.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По результатам рассмотрения обращения принимается одно из следующих решений: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удовлетворении жалобы;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частичном удовлетворении жалобы;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удовлетворении жалобы, отмене принятого решения должностных лиц, государственных служащих (в том числе результатов проверки) либо о возложении на должных лиц обязанностей по восстановлению прав и (или) интересов лица, направившего жалобу.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Ответ на жалобу подписывается руководителем Службы (руководителем территориального органа Службы) либо иным уполномоченным должностным лицом.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Ответ на жалобу, поступившую в Службу (территориальный орган Службы), направляется по почтовому адресу или адресу электронной почты, </w:t>
      </w:r>
      <w:proofErr w:type="gramStart"/>
      <w:r>
        <w:rPr>
          <w:rFonts w:ascii="Calibri" w:hAnsi="Calibri" w:cs="Calibri"/>
        </w:rPr>
        <w:t>указанным</w:t>
      </w:r>
      <w:proofErr w:type="gramEnd"/>
      <w:r>
        <w:rPr>
          <w:rFonts w:ascii="Calibri" w:hAnsi="Calibri" w:cs="Calibri"/>
        </w:rPr>
        <w:t xml:space="preserve"> в обращении.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Заявители могут сообщить о нарушении своих прав и законных интересов, противоправных решениях, действиях (бездействии) должностных лиц Службы или ее территориального органа, нарушении положений настоящего Регламента, некорректном поведении или нарушении служебной этики: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номеру телефона, указанному на официальном сайте Службы или ее территориального органа.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таких сообщениях должна содержаться следующая информация: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фамилия, имя, отчество (последнее - при наличии) гражданина (представителя юридического лица), которым подается сообщение, его место жительства или пребывания (место нахождения юридического лица);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должностного лица Службы или ее территориального органа, решение, действия (бездействие) которого нарушает права и законные интересы гражданина (юридического лица);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суть нарушенных прав и законных интересов, противоправного решения, действия (бездействия).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1" w:name="Par455"/>
      <w:bookmarkEnd w:id="51"/>
      <w:r>
        <w:rPr>
          <w:rFonts w:ascii="Calibri" w:hAnsi="Calibri" w:cs="Calibri"/>
        </w:rPr>
        <w:t>Приложение N 1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Федеральной службой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надзору в сфере связи,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 по осуществлению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контроля (надзора)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соответствием обработки персональных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данных требованиям законодательства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в области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персональных данных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08.10.2014 </w:t>
      </w:r>
      <w:hyperlink r:id="rId57" w:history="1">
        <w:r>
          <w:rPr>
            <w:rFonts w:ascii="Calibri" w:hAnsi="Calibri" w:cs="Calibri"/>
            <w:color w:val="0000FF"/>
          </w:rPr>
          <w:t>N 340</w:t>
        </w:r>
      </w:hyperlink>
      <w:r>
        <w:rPr>
          <w:rFonts w:ascii="Calibri" w:hAnsi="Calibri" w:cs="Calibri"/>
        </w:rPr>
        <w:t>,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24.11.2014 </w:t>
      </w:r>
      <w:hyperlink r:id="rId58" w:history="1">
        <w:r>
          <w:rPr>
            <w:rFonts w:ascii="Calibri" w:hAnsi="Calibri" w:cs="Calibri"/>
            <w:color w:val="0000FF"/>
          </w:rPr>
          <w:t>N 403</w:t>
        </w:r>
      </w:hyperlink>
      <w:r>
        <w:rPr>
          <w:rFonts w:ascii="Calibri" w:hAnsi="Calibri" w:cs="Calibri"/>
        </w:rPr>
        <w:t>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2" w:name="Par471"/>
      <w:bookmarkEnd w:id="52"/>
      <w:r>
        <w:rPr>
          <w:rFonts w:ascii="Calibri" w:hAnsi="Calibri" w:cs="Calibri"/>
        </w:rPr>
        <w:t>Реквизиты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надзору в сфере связи,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E0C32" w:rsidSect="00706B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2633"/>
        <w:gridCol w:w="2154"/>
      </w:tblGrid>
      <w:tr w:rsidR="00BE0C32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3" w:name="Par475"/>
            <w:bookmarkEnd w:id="53"/>
            <w:r>
              <w:rPr>
                <w:rFonts w:ascii="Calibri" w:hAnsi="Calibri" w:cs="Calibri"/>
              </w:rPr>
              <w:t>Местонахождение:</w:t>
            </w: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4" w:name="Par476"/>
            <w:bookmarkEnd w:id="54"/>
            <w:r>
              <w:rPr>
                <w:rFonts w:ascii="Calibri" w:hAnsi="Calibri" w:cs="Calibri"/>
              </w:rPr>
              <w:t>Китайгородский проезд, д. 7, стр. 2, г. Москва, 109074</w:t>
            </w:r>
          </w:p>
        </w:tc>
      </w:tr>
      <w:tr w:rsidR="00BE0C32"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5" w:name="Par477"/>
            <w:bookmarkEnd w:id="55"/>
            <w:r>
              <w:rPr>
                <w:rFonts w:ascii="Calibri" w:hAnsi="Calibri" w:cs="Calibri"/>
              </w:rPr>
              <w:t xml:space="preserve">Официальный сайт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и адрес электронной почты в сети Интернет:</w:t>
            </w: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6" w:name="Par478"/>
            <w:bookmarkEnd w:id="56"/>
            <w:r>
              <w:rPr>
                <w:rFonts w:ascii="Calibri" w:hAnsi="Calibri" w:cs="Calibri"/>
              </w:rPr>
              <w:t>http://rkn.gov.ru,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www.роскомнадзор</w:t>
            </w:r>
            <w:proofErr w:type="gramStart"/>
            <w:r>
              <w:rPr>
                <w:rFonts w:ascii="Calibri" w:hAnsi="Calibri" w:cs="Calibri"/>
              </w:rPr>
              <w:t>.р</w:t>
            </w:r>
            <w:proofErr w:type="gramEnd"/>
            <w:r>
              <w:rPr>
                <w:rFonts w:ascii="Calibri" w:hAnsi="Calibri" w:cs="Calibri"/>
              </w:rPr>
              <w:t>ф,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rsoc_in@rsoc.ru</w:t>
            </w:r>
          </w:p>
        </w:tc>
      </w:tr>
      <w:tr w:rsidR="00BE0C32">
        <w:tc>
          <w:tcPr>
            <w:tcW w:w="48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7" w:name="Par481"/>
            <w:bookmarkEnd w:id="57"/>
            <w:r>
              <w:rPr>
                <w:rFonts w:ascii="Calibri" w:hAnsi="Calibri" w:cs="Calibri"/>
              </w:rPr>
              <w:t>График работы отдела документооборота, архива, контроля и работы с обращениями граждан (прием документов):</w:t>
            </w:r>
          </w:p>
        </w:tc>
        <w:tc>
          <w:tcPr>
            <w:tcW w:w="26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8" w:name="Par482"/>
            <w:bookmarkEnd w:id="58"/>
            <w:r>
              <w:rPr>
                <w:rFonts w:ascii="Calibri" w:hAnsi="Calibri" w:cs="Calibri"/>
              </w:rPr>
              <w:t>понедельник - пятница</w:t>
            </w:r>
          </w:p>
        </w:tc>
        <w:tc>
          <w:tcPr>
            <w:tcW w:w="21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9" w:name="Par483"/>
            <w:bookmarkEnd w:id="59"/>
            <w:r>
              <w:rPr>
                <w:rFonts w:ascii="Calibri" w:hAnsi="Calibri" w:cs="Calibri"/>
              </w:rPr>
              <w:t>с 10.00 до 12.00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14.00 до 16.00</w:t>
            </w:r>
          </w:p>
        </w:tc>
      </w:tr>
      <w:tr w:rsidR="00BE0C32">
        <w:tc>
          <w:tcPr>
            <w:tcW w:w="481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0" w:name="Par485"/>
            <w:bookmarkEnd w:id="60"/>
            <w:r>
              <w:rPr>
                <w:rFonts w:ascii="Calibri" w:hAnsi="Calibri" w:cs="Calibri"/>
              </w:rPr>
              <w:t>суббота, воскресенье - выходной</w:t>
            </w:r>
          </w:p>
        </w:tc>
      </w:tr>
    </w:tbl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1" w:name="Par487"/>
      <w:bookmarkEnd w:id="61"/>
      <w:r>
        <w:rPr>
          <w:rFonts w:ascii="Calibri" w:hAnsi="Calibri" w:cs="Calibri"/>
        </w:rPr>
        <w:t>Территориальные органы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надзору в сфере связи,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 от 24.11.2014 N 403)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2360"/>
        <w:gridCol w:w="2621"/>
        <w:gridCol w:w="2102"/>
        <w:gridCol w:w="2556"/>
      </w:tblGrid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адрес и телефон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Официальный сайт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Дальневосточному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д. 4, г. Хабаровск, 680000,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(4212) 41-72-70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rsockanc27@rkn.gov.ru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Енисейское 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Новосибирская</w:t>
            </w:r>
            <w:proofErr w:type="gramEnd"/>
            <w:r>
              <w:rPr>
                <w:rFonts w:ascii="Calibri" w:hAnsi="Calibri" w:cs="Calibri"/>
              </w:rPr>
              <w:t>, д. 64-а, г. Красноярск, 660028,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(3912) 44-19-09,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65-39-84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rsockanc24@rkn.gov.ru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</w:t>
            </w:r>
            <w:r>
              <w:rPr>
                <w:rFonts w:ascii="Calibri" w:hAnsi="Calibri" w:cs="Calibri"/>
              </w:rPr>
              <w:lastRenderedPageBreak/>
              <w:t>Алтайскому краю и Республике Алтай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Интернациональная</w:t>
            </w:r>
            <w:proofErr w:type="gramEnd"/>
            <w:r>
              <w:rPr>
                <w:rFonts w:ascii="Calibri" w:hAnsi="Calibri" w:cs="Calibri"/>
              </w:rPr>
              <w:t>, д. 72, г. Барнаул, 656043,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(3852) 630410, 354684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http://22.rkn.gov.ru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rsockanc22@rkn.gov.ru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Амурской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д. 113, г. Благовещенск Амурской области, 675000,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(4162) 37-19-09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rsockanc28@rkn.gov.ru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Архангельской области и 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Троицкий, д. 45, г. Архангельск, 163000,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(8182) 41-17-01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rsockanc29@rkn.gov.ru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Астраханской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Студенческая, д. 3, г. Астрахань, 414004,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(8512) 49-67-82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rsockanc30@rkn.gov.ru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Белгородской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Гагарина, д. 6 "а", г. Белгород, 308007,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(4722) 31-53-77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rsockanc31@rkn.gov.ru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Брянской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 Маркса, д. 9, г. Брянск, 241050,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(483) 272-22-04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rsockanc32@rkn.gov.ru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Владимирской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1-я </w:t>
            </w:r>
            <w:proofErr w:type="gramStart"/>
            <w:r>
              <w:rPr>
                <w:rFonts w:ascii="Calibri" w:hAnsi="Calibri" w:cs="Calibri"/>
              </w:rPr>
              <w:t>Пионерская</w:t>
            </w:r>
            <w:proofErr w:type="gramEnd"/>
            <w:r>
              <w:rPr>
                <w:rFonts w:ascii="Calibri" w:hAnsi="Calibri" w:cs="Calibri"/>
              </w:rPr>
              <w:t>, д. 92, г. Владимир, 600000,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(4922) 53-03-53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rsockanc33@rkn.gov.ru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Волгоградской области и Республике Калмыкия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ул. Мира, д. 9, г. Волгоград, 400131; почтовый: 400066, г. Волгоград, а/я 60,</w:t>
            </w:r>
            <w:proofErr w:type="gramEnd"/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(8442) 33-43-34,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33-36-55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http://34.rkn.gov.ru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rsockanc34@rkn.gov.ru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Вологодской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Некрасова ул., д. 34А, г. Вологда, 160019,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(8172) 54-89-20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rsockanc35@rkn.gov.ru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Воронежской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Куцыгина</w:t>
            </w:r>
            <w:proofErr w:type="spellEnd"/>
            <w:r>
              <w:rPr>
                <w:rFonts w:ascii="Calibri" w:hAnsi="Calibri" w:cs="Calibri"/>
              </w:rPr>
              <w:t>, д. 29А, 274, г. Воронеж, 394006,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(4732) 36-43-43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rsockanc36@rkn.gov.ru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Забайкальскому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Подгорбунского</w:t>
            </w:r>
            <w:proofErr w:type="spellEnd"/>
            <w:r>
              <w:rPr>
                <w:rFonts w:ascii="Calibri" w:hAnsi="Calibri" w:cs="Calibri"/>
              </w:rPr>
              <w:t>, д. 9, г. Чита, 672027,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(3022) 32-30-47,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26-55-10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rsockanc75@rkn.gov.ru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Ивановской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Арсения, д. 24, г. Иваново, 153012,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(4932) 41-00-55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rsockanc37@rkn.gov.ru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Иркутской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Халтурина, д. 7, г. Иркутск, 664011,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(3952) 25-50-93,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34-19-91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rsockanc38@rkn.gov.ru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Кабардино-Балкарской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пр. </w:t>
            </w:r>
            <w:proofErr w:type="spellStart"/>
            <w:r>
              <w:rPr>
                <w:rFonts w:ascii="Calibri" w:hAnsi="Calibri" w:cs="Calibri"/>
              </w:rPr>
              <w:t>Шогенцукова</w:t>
            </w:r>
            <w:proofErr w:type="spellEnd"/>
            <w:r>
              <w:rPr>
                <w:rFonts w:ascii="Calibri" w:hAnsi="Calibri" w:cs="Calibri"/>
              </w:rPr>
              <w:t>, д. 14, КБР, г. Нальчик, 360000,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(8662) 42-22-21,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42-40-80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rsockanc07@rkn.gov.ru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Калининградской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Коммунальная</w:t>
            </w:r>
            <w:proofErr w:type="gramEnd"/>
            <w:r>
              <w:rPr>
                <w:rFonts w:ascii="Calibri" w:hAnsi="Calibri" w:cs="Calibri"/>
              </w:rPr>
              <w:t>, д. 4, г. Калининград, 236000,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(4012) 45-15-50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http://39.rkn.gov.ru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rsockanc39@rkn.gov.ru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Калужской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Дзержинского, д. 1/46, </w:t>
            </w:r>
            <w:r>
              <w:rPr>
                <w:rFonts w:ascii="Calibri" w:hAnsi="Calibri" w:cs="Calibri"/>
              </w:rPr>
              <w:lastRenderedPageBreak/>
              <w:t>г. Калуга, 248600,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(4842) 59-00-59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http://40.rkn.gov.ru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rsockanc40@rkn.gov.ru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Камчатскому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пр-т Победы, д. 47, г. Петропавловск-Камчатский, 683023,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(4152) 49-00-37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rsockanc41@rkn.gov.ru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Карачаево-Черкесской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Кавказская, д. 19, Карачаево-Черкесская республика, г. Черкесск, 369000,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(8782) 25-41-40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rsockanc09@rkn.gov.ru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Кемеровской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Сарыгина</w:t>
            </w:r>
            <w:proofErr w:type="spellEnd"/>
            <w:r>
              <w:rPr>
                <w:rFonts w:ascii="Calibri" w:hAnsi="Calibri" w:cs="Calibri"/>
              </w:rPr>
              <w:t>, д. 7, г. Кемерово, 650025,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(3842) 36-90-03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rsockanc42@rkn.gov.ru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Кировской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Комсомольская</w:t>
            </w:r>
            <w:proofErr w:type="gramEnd"/>
            <w:r>
              <w:rPr>
                <w:rFonts w:ascii="Calibri" w:hAnsi="Calibri" w:cs="Calibri"/>
              </w:rPr>
              <w:t>, д. 43, г. Киров, 610001,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(8332) 63-39-00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rsockanc43@rkn.gov.ru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Костромской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  <w:proofErr w:type="spellStart"/>
            <w:r>
              <w:rPr>
                <w:rFonts w:ascii="Calibri" w:hAnsi="Calibri" w:cs="Calibri"/>
              </w:rPr>
              <w:t>Паново</w:t>
            </w:r>
            <w:proofErr w:type="spellEnd"/>
            <w:r>
              <w:rPr>
                <w:rFonts w:ascii="Calibri" w:hAnsi="Calibri" w:cs="Calibri"/>
              </w:rPr>
              <w:t>, д. 36, г. Кострома, 156010,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(4942) 33-65-61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rsockanc44@rkn.gov.ru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Южному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Маяковского, д. 158, г. Краснодар, 350001,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(861) 233-37-14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rsockanc23@rkn.gov.ru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Курганской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М. Горького, д. 40, г. Курган, 640002,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(3522) 41-76-26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rsockanc45@rkn.gov.ru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Курской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Красная площадь, д. 8, г. Курск, 305000,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(4712) 56-26-33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rsockanc46@rkn.gov.ru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Липецкой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Попова, д. 5, г. Липецк, 398016,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(4742) 35-66-00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rsockanc48@rkn.gov.ru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Магаданской области и Чукотскому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Пролетарская</w:t>
            </w:r>
            <w:proofErr w:type="gramEnd"/>
            <w:r>
              <w:rPr>
                <w:rFonts w:ascii="Calibri" w:hAnsi="Calibri" w:cs="Calibri"/>
              </w:rPr>
              <w:t>, д. 68, г. Магадан, 685030,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(4132) 62-54-36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http://49.rkn.gov.ru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rsockanc49@rkn.gov.ru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Центральному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Старокаширское</w:t>
            </w:r>
            <w:proofErr w:type="spellEnd"/>
            <w:r>
              <w:rPr>
                <w:rFonts w:ascii="Calibri" w:hAnsi="Calibri" w:cs="Calibri"/>
              </w:rPr>
              <w:t xml:space="preserve"> шоссе, д. 2, корп. 10, ГСП-7, г. Москва, 117997,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(495) 957-08-20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rsockanc77@rkn.gov.ru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Мурманской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пер. </w:t>
            </w:r>
            <w:proofErr w:type="spellStart"/>
            <w:r>
              <w:rPr>
                <w:rFonts w:ascii="Calibri" w:hAnsi="Calibri" w:cs="Calibri"/>
              </w:rPr>
              <w:t>Русанова</w:t>
            </w:r>
            <w:proofErr w:type="spellEnd"/>
            <w:r>
              <w:rPr>
                <w:rFonts w:ascii="Calibri" w:hAnsi="Calibri" w:cs="Calibri"/>
              </w:rPr>
              <w:t>, д. 10, Мурманская область, г. Мурманск, 183038,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(8152) 45-54-30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rsockanc51@rkn.gov.ru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Приволжскому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Зеленский съезд, д. 4, ГСП-5, г. Нижний Новгород, 603950,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(831) 4303317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rsockanc52@rkn.gov.ru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Новгородской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Славная</w:t>
            </w:r>
            <w:proofErr w:type="gramEnd"/>
            <w:r>
              <w:rPr>
                <w:rFonts w:ascii="Calibri" w:hAnsi="Calibri" w:cs="Calibri"/>
              </w:rPr>
              <w:t>, д. 48А, г. Великий Новгород, 173000,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(8162) 67-16-70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rsockanc53@rkn.gov.ru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Сибирскому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 xml:space="preserve">, д. 33, г. </w:t>
            </w:r>
            <w:r>
              <w:rPr>
                <w:rFonts w:ascii="Calibri" w:hAnsi="Calibri" w:cs="Calibri"/>
              </w:rPr>
              <w:lastRenderedPageBreak/>
              <w:t>Новосибирск, 630099,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(383) 227-14-41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http://54.rkn.gov.ru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rsockanc54@rkn.gov.ru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Куйбышева, д. 79, г. Омск, 644001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(3812) 37-12-08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rsockanc55@rkn.gov.ru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Оренбургской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пер. Телевизионный, д. 3/1, г. Оренбург, 460024,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(3532) 56-00-72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rsockanc56@rkn.gov.ru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Орловской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Комсомольская</w:t>
            </w:r>
            <w:proofErr w:type="gramEnd"/>
            <w:r>
              <w:rPr>
                <w:rFonts w:ascii="Calibri" w:hAnsi="Calibri" w:cs="Calibri"/>
              </w:rPr>
              <w:t>, д. 66, г. Орел, 302026,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(486 2) 43-04-24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rsockanc57@rkn.gov.ru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Пензенской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Карпинского, д. 12, г. Пенза, 440011,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(8412) 55-69-61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rsockanc58@rkn.gov.ru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Пермскому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Ленина, д. 68, г. Пермь, 614096,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(342) 236-16-33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http://59.rkn.gov.ru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rsockanc59@rkn.gov.ru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Приморскому краю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Беломорская</w:t>
            </w:r>
            <w:proofErr w:type="gramEnd"/>
            <w:r>
              <w:rPr>
                <w:rFonts w:ascii="Calibri" w:hAnsi="Calibri" w:cs="Calibri"/>
              </w:rPr>
              <w:t>, д. 18, г. Владивосток, 690022,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(4232) 37-43-53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rsockanc25@rkn.gov.ru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Псковской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49, г. Псков, 180004,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(811-2) 66-04-96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rsockanc60@rkn.gov.ru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</w:t>
            </w:r>
            <w:r>
              <w:rPr>
                <w:rFonts w:ascii="Calibri" w:hAnsi="Calibri" w:cs="Calibri"/>
              </w:rPr>
              <w:lastRenderedPageBreak/>
              <w:t>Башкортостан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ул. 50 лет Октября, д. 20, корп. 1, г. Уфа, 450005,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(347) 279-11-00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rsockanc02@rkn.gov.ru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Бурятия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Некрасова, д. 20, г. Улан-Удэ, 670000,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(301-2) 44-88-22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rsockanc03@rkn.gov.ru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Дагестан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С. </w:t>
            </w:r>
            <w:proofErr w:type="spellStart"/>
            <w:r>
              <w:rPr>
                <w:rFonts w:ascii="Calibri" w:hAnsi="Calibri" w:cs="Calibri"/>
              </w:rPr>
              <w:t>Стальского</w:t>
            </w:r>
            <w:proofErr w:type="spellEnd"/>
            <w:r>
              <w:rPr>
                <w:rFonts w:ascii="Calibri" w:hAnsi="Calibri" w:cs="Calibri"/>
              </w:rPr>
              <w:t>, д. 2, РД, г. Махачкала, 367000,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(8722) 68-26-00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rsockanc05@rkn.gov.ru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Ингушетия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Московская, д. 25А, Республика Ингушетия, г. Назрань, 386102,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(8732) 22-26-50,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22-25-56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http://06.rkn.gov.ru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rsockanc06@rkn.gov.ru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Карелия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Балтийская, д. 41, Республика Карелия, г. Петрозаводск, 185910,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(8142) 55-70-70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rsockanc10@rkn.gov.ru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Коми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Коммунистическая, д. 17, Республика Коми, г. Сыктывкар, 167981,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(8212) 21-68-00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rsockanc11@rkn.gov.ru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Марий Эл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Гагарина, д. 8, Республика Марий Эл, г. Йошкар-Ола, 424006,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(8362) 63-04-23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rsockanc12@rkn.gov.ru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Мордовия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Коммунистическая</w:t>
            </w:r>
            <w:proofErr w:type="gramEnd"/>
            <w:r>
              <w:rPr>
                <w:rFonts w:ascii="Calibri" w:hAnsi="Calibri" w:cs="Calibri"/>
              </w:rPr>
              <w:t xml:space="preserve"> ул., 89-607, г. Саранск,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430005,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(834) 247-55-48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Rsockanc13@rkn.gov.ru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Саха (Якутия)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Курашова</w:t>
            </w:r>
            <w:proofErr w:type="spellEnd"/>
            <w:r>
              <w:rPr>
                <w:rFonts w:ascii="Calibri" w:hAnsi="Calibri" w:cs="Calibri"/>
              </w:rPr>
              <w:t>, д. 22, г. Якутск, 677000,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(4112) 42-43-84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rsockanc14@rkn.gov.ru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Татарстан (Татарстан)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Гарифьянова</w:t>
            </w:r>
            <w:proofErr w:type="spellEnd"/>
            <w:r>
              <w:rPr>
                <w:rFonts w:ascii="Calibri" w:hAnsi="Calibri" w:cs="Calibri"/>
              </w:rPr>
              <w:t>, д. 28а, а/я 25, г. Казань, 420138,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(843) 224-21-21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rsockanc16@rkn.gov.ru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Ростовской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Металлургическая</w:t>
            </w:r>
            <w:proofErr w:type="gramEnd"/>
            <w:r>
              <w:rPr>
                <w:rFonts w:ascii="Calibri" w:hAnsi="Calibri" w:cs="Calibri"/>
              </w:rPr>
              <w:t xml:space="preserve"> ул., д. 113/46, г. Ростов-на-Дону, 344029,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(863) 218-65-73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rsockanc61@rkn.gov.ru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Северная Осетия - Алания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Маркуса</w:t>
            </w:r>
            <w:proofErr w:type="spellEnd"/>
            <w:r>
              <w:rPr>
                <w:rFonts w:ascii="Calibri" w:hAnsi="Calibri" w:cs="Calibri"/>
              </w:rPr>
              <w:t>, д. 22, РСО-Алания, г. Владикавказ, 362027,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(8672) 54-32-32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http://15.rkn.gov.ru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rsockanc15@rkn.gov.ru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Рязанской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Ленинского Комсомола, д. 15, г. Рязань, 390005, (4912) 92-32-32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rsockanc62@rkn.gov.ru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Самарской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Садовая, д. 292, г. Самара, 443001,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(846) 332-53-26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rsockanc63@rkn.gov.ru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Северо-Западному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Галерная</w:t>
            </w:r>
            <w:proofErr w:type="gramEnd"/>
            <w:r>
              <w:rPr>
                <w:rFonts w:ascii="Calibri" w:hAnsi="Calibri" w:cs="Calibri"/>
              </w:rPr>
              <w:t>, д. 27, BOX 1048, г. Санкт-Петербург, 190000,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(812) 571-95-66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rsockanc78@rkn.gov.ru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Саратовской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Рабочая</w:t>
            </w:r>
            <w:proofErr w:type="gramEnd"/>
            <w:r>
              <w:rPr>
                <w:rFonts w:ascii="Calibri" w:hAnsi="Calibri" w:cs="Calibri"/>
              </w:rPr>
              <w:t xml:space="preserve">, д. 61, г. </w:t>
            </w:r>
            <w:r>
              <w:rPr>
                <w:rFonts w:ascii="Calibri" w:hAnsi="Calibri" w:cs="Calibri"/>
              </w:rPr>
              <w:lastRenderedPageBreak/>
              <w:t>Саратов, 410056,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(845-2) 22-55-77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http://64.rkn.gov.ru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rsockanc64@rkn.gov.ru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Уральскому федеральному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пр. Ленина, 39, </w:t>
            </w:r>
            <w:proofErr w:type="spellStart"/>
            <w:r>
              <w:rPr>
                <w:rFonts w:ascii="Calibri" w:hAnsi="Calibri" w:cs="Calibri"/>
              </w:rPr>
              <w:t>ая</w:t>
            </w:r>
            <w:proofErr w:type="spellEnd"/>
            <w:r>
              <w:rPr>
                <w:rFonts w:ascii="Calibri" w:hAnsi="Calibri" w:cs="Calibri"/>
              </w:rPr>
              <w:t xml:space="preserve"> 337, г. Екатеринбург, 620000,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(343) 359-01-00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rsockanc66@rkn.gov.ru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Смоленской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Нахимова, д. 21, г. Смоленск, 214025,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(4812) 35-39-53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http://67.rkn.gov.ru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rsockanc67@rkn.gov.ru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Северо-Кавказскому </w:t>
            </w:r>
            <w:proofErr w:type="gramStart"/>
            <w:r>
              <w:rPr>
                <w:rFonts w:ascii="Calibri" w:hAnsi="Calibri" w:cs="Calibri"/>
              </w:rPr>
              <w:t>федеральном</w:t>
            </w:r>
            <w:proofErr w:type="gramEnd"/>
            <w:r>
              <w:rPr>
                <w:rFonts w:ascii="Calibri" w:hAnsi="Calibri" w:cs="Calibri"/>
              </w:rPr>
              <w:t xml:space="preserve">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Тухачевского ул., д. 8, г. Ставрополь, 355040,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(8652) 72-35-36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rsockanc26@rkn.gov.ru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Тамбовской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182, г. Тамбов, 392000,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(4752) 56-06-57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rsockanc68@rkn.gov.ru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Тверской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Трехсвятская</w:t>
            </w:r>
            <w:proofErr w:type="spellEnd"/>
            <w:r>
              <w:rPr>
                <w:rFonts w:ascii="Calibri" w:hAnsi="Calibri" w:cs="Calibri"/>
              </w:rPr>
              <w:t>, д. 6, г. Тверь, 170100,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(4822) 35-81-31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http://69.rkn.gov.ru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rsockanc69@rkn.gov.ru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Томской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ул. </w:t>
            </w:r>
            <w:proofErr w:type="gramStart"/>
            <w:r>
              <w:rPr>
                <w:rFonts w:ascii="Calibri" w:hAnsi="Calibri" w:cs="Calibri"/>
              </w:rPr>
              <w:t>Енисейская</w:t>
            </w:r>
            <w:proofErr w:type="gramEnd"/>
            <w:r>
              <w:rPr>
                <w:rFonts w:ascii="Calibri" w:hAnsi="Calibri" w:cs="Calibri"/>
              </w:rPr>
              <w:t>, 23/1, г. Томск, 634041,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(3822) 97-60-10,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97-60-02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rsockanc70@rkn.gov.ru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Тульской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Смидович, д. 1-А, г. Тула, 300012,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(4872) 33-13-85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rsockanc71@rkn.gov.ru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Республики, д. 12, г. </w:t>
            </w:r>
            <w:r>
              <w:rPr>
                <w:rFonts w:ascii="Calibri" w:hAnsi="Calibri" w:cs="Calibri"/>
              </w:rPr>
              <w:lastRenderedPageBreak/>
              <w:t>Тюмень, 625003,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(3452) 46-17-61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http://72.rkn.gov.ru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rsockanc72@rkn.gov.ru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Удмуртской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5-я </w:t>
            </w:r>
            <w:proofErr w:type="spellStart"/>
            <w:r>
              <w:rPr>
                <w:rFonts w:ascii="Calibri" w:hAnsi="Calibri" w:cs="Calibri"/>
              </w:rPr>
              <w:t>Подлесная</w:t>
            </w:r>
            <w:proofErr w:type="spellEnd"/>
            <w:r>
              <w:rPr>
                <w:rFonts w:ascii="Calibri" w:hAnsi="Calibri" w:cs="Calibri"/>
              </w:rPr>
              <w:t xml:space="preserve"> ул., д. 12а, г. Ижевск, 426069,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(3412) 58-66-44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http://18.rkn.gov.ru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rsockanc18@rkn.gov.ru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Ульяновской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К. Маркса, 33/2, г. Ульяновск, 432071,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(8422) 44-65-55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http://73.rkn.gov.ru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rsockanc73@rkn.gov.ru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Челябинской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Энгельса, д. 44д, г. Челябинск, 454080,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(351) 216-21-24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http://74.rkn.gov.ru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rsockanc74@rkn.gov.ru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Чеченской Республике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пр. Исаева, д. 36, г. Грозный, 364024,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(8712) 22-31-24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http://20.rkn.gov.ru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rsockanc20@rkn.gov.ru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Чувашской Республике - Чувашии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Гладкова, 7 "б", Чувашская Республика, г. Чебоксары, 428020,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(8352) 66-73-25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http://21.rkn.gov.ru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rsockanc21@rkn.gov.ru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rsoc21@rkn.gov.ru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Ярославской области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Кирова, д. 7, г. Ярославль, 150000,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(4852) 30-49-20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http://76.rkn.gov.ru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rsockanc76@rkn.gov.ru</w:t>
            </w:r>
          </w:p>
        </w:tc>
      </w:tr>
      <w:tr w:rsidR="00BE0C3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Управление </w:t>
            </w:r>
            <w:proofErr w:type="spellStart"/>
            <w:r>
              <w:rPr>
                <w:rFonts w:ascii="Calibri" w:hAnsi="Calibri" w:cs="Calibri"/>
              </w:rPr>
              <w:lastRenderedPageBreak/>
              <w:t>Роскомнадзора</w:t>
            </w:r>
            <w:proofErr w:type="spellEnd"/>
            <w:r>
              <w:rPr>
                <w:rFonts w:ascii="Calibri" w:hAnsi="Calibri" w:cs="Calibri"/>
              </w:rPr>
              <w:t xml:space="preserve"> по Республике Крым и городу Севастополю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ул. </w:t>
            </w:r>
            <w:proofErr w:type="spellStart"/>
            <w:r>
              <w:rPr>
                <w:rFonts w:ascii="Calibri" w:hAnsi="Calibri" w:cs="Calibri"/>
              </w:rPr>
              <w:t>Вилар</w:t>
            </w:r>
            <w:proofErr w:type="spellEnd"/>
            <w:r>
              <w:rPr>
                <w:rFonts w:ascii="Calibri" w:hAnsi="Calibri" w:cs="Calibri"/>
              </w:rPr>
              <w:t xml:space="preserve">, д. 4, г. </w:t>
            </w:r>
            <w:r>
              <w:rPr>
                <w:rFonts w:ascii="Calibri" w:hAnsi="Calibri" w:cs="Calibri"/>
              </w:rPr>
              <w:lastRenderedPageBreak/>
              <w:t>Симферополь, Республика Крым, 295050,</w:t>
            </w:r>
          </w:p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+38 0652 701192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http://82.rkn.gov.ru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32" w:rsidRDefault="00BE0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rsockanc82@rkn.gov.ru</w:t>
            </w:r>
          </w:p>
        </w:tc>
      </w:tr>
    </w:tbl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2" w:name="Par937"/>
      <w:bookmarkEnd w:id="62"/>
      <w:r>
        <w:rPr>
          <w:rFonts w:ascii="Calibri" w:hAnsi="Calibri" w:cs="Calibri"/>
        </w:rPr>
        <w:t>Приложение N 2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исполнения Федеральной службой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надзору в сфере связи,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технологий и массовых коммуникаций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функции по осуществлению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контроля (надзора)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соответствием обработки персональных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данных требованиям законодательства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в области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персональных данных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3" w:name="Par949"/>
      <w:bookmarkEnd w:id="63"/>
      <w:r>
        <w:rPr>
          <w:rFonts w:ascii="Calibri" w:hAnsi="Calibri" w:cs="Calibri"/>
        </w:rPr>
        <w:t>Блок-схема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принятия решения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проведении проверок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E0C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┌────────────────────────────────────┐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Поступление предложений 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территориальных органов 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Службы по проведению проверок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      плановый период     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└────────────────┬───────────────────┘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┌────────────────────────────────────┐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│    Согласование предложений по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┌&lt;──────────┤ проведению проверок в </w:t>
      </w:r>
      <w:proofErr w:type="gramStart"/>
      <w:r>
        <w:rPr>
          <w:sz w:val="18"/>
          <w:szCs w:val="18"/>
        </w:rPr>
        <w:t>центральном</w:t>
      </w:r>
      <w:proofErr w:type="gramEnd"/>
      <w:r>
        <w:rPr>
          <w:sz w:val="18"/>
          <w:szCs w:val="18"/>
        </w:rPr>
        <w:t xml:space="preserve">  ├─────&gt;┐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│          </w:t>
      </w:r>
      <w:proofErr w:type="gramStart"/>
      <w:r>
        <w:rPr>
          <w:sz w:val="18"/>
          <w:szCs w:val="18"/>
        </w:rPr>
        <w:t>аппарате</w:t>
      </w:r>
      <w:proofErr w:type="gramEnd"/>
      <w:r>
        <w:rPr>
          <w:sz w:val="18"/>
          <w:szCs w:val="18"/>
        </w:rPr>
        <w:t xml:space="preserve"> Службы           │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Да        └────────────────────────────────────┘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/\      Нет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┌───────────────┐    ┌──────────────────┐            │     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Утверждение  │    │     Внесение     │            │           \/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Плана     │    │ изменений в План │            │    ┌─────────────────────┐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проведения   │&lt;───┤    </w:t>
      </w:r>
      <w:proofErr w:type="gramStart"/>
      <w:r>
        <w:rPr>
          <w:sz w:val="18"/>
          <w:szCs w:val="18"/>
        </w:rPr>
        <w:t>проведения</w:t>
      </w:r>
      <w:proofErr w:type="gramEnd"/>
      <w:r>
        <w:rPr>
          <w:sz w:val="18"/>
          <w:szCs w:val="18"/>
        </w:rPr>
        <w:t xml:space="preserve">    │            └&lt;───┤      Внесение 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плановых    │    │</w:t>
      </w:r>
      <w:proofErr w:type="gramStart"/>
      <w:r>
        <w:rPr>
          <w:sz w:val="18"/>
          <w:szCs w:val="18"/>
        </w:rPr>
        <w:t>плановых</w:t>
      </w:r>
      <w:proofErr w:type="gramEnd"/>
      <w:r>
        <w:rPr>
          <w:sz w:val="18"/>
          <w:szCs w:val="18"/>
        </w:rPr>
        <w:t xml:space="preserve"> проверок │                 │   территориальным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проверок    │    └──────────────────┘                 │   органом Службы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Службы     │                                         │     изменений и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└────────┬──────┘                                         │ (или) дополнений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│                                                │ направленные ранее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\/                                               │   предложения по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┌──────────────────────────┐   ┌──────────────────┐       │     проведению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│Подготовка, утверждение и │   │  Составление и   │       │      проверок 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размещение приказа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  │&lt;──┤утверждение плана │       └─────────────────────┘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    </w:t>
      </w:r>
      <w:proofErr w:type="gramStart"/>
      <w:r>
        <w:rPr>
          <w:sz w:val="18"/>
          <w:szCs w:val="18"/>
        </w:rPr>
        <w:t>проведении</w:t>
      </w:r>
      <w:proofErr w:type="gramEnd"/>
      <w:r>
        <w:rPr>
          <w:sz w:val="18"/>
          <w:szCs w:val="18"/>
        </w:rPr>
        <w:t xml:space="preserve">        │   │     проверки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│    проверки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Единой     │   └──────────────────┘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информационной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системе Службы      │</w:t>
      </w:r>
    </w:p>
    <w:p w:rsidR="00BE0C32" w:rsidRDefault="00BE0C3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└──────────────────────────┘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4" w:name="Par986"/>
      <w:bookmarkEnd w:id="64"/>
      <w:r>
        <w:rPr>
          <w:rFonts w:ascii="Calibri" w:hAnsi="Calibri" w:cs="Calibri"/>
        </w:rPr>
        <w:t>Блок-схема административной процедуры проведения проверок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 xml:space="preserve">                     │  Утверждение приказа Службы  │</w:t>
      </w:r>
    </w:p>
    <w:p w:rsidR="00BE0C32" w:rsidRDefault="00BE0C32">
      <w:pPr>
        <w:pStyle w:val="ConsPlusNonformat"/>
        <w:jc w:val="both"/>
      </w:pPr>
      <w:r>
        <w:t xml:space="preserve">       ┌&lt;────────────┤или ее территориального органа├────────────────&gt;┐</w:t>
      </w:r>
    </w:p>
    <w:p w:rsidR="00BE0C32" w:rsidRDefault="00BE0C32">
      <w:pPr>
        <w:pStyle w:val="ConsPlusNonformat"/>
        <w:jc w:val="both"/>
      </w:pPr>
      <w:r>
        <w:t xml:space="preserve">       │             │     о проведении проверки    │                 │</w:t>
      </w:r>
    </w:p>
    <w:p w:rsidR="00BE0C32" w:rsidRDefault="00BE0C32">
      <w:pPr>
        <w:pStyle w:val="ConsPlusNonformat"/>
        <w:jc w:val="both"/>
      </w:pPr>
      <w:r>
        <w:t xml:space="preserve">       │             └──────────────────────────────┘                 │</w:t>
      </w:r>
    </w:p>
    <w:p w:rsidR="00BE0C32" w:rsidRDefault="00BE0C32">
      <w:pPr>
        <w:pStyle w:val="ConsPlusNonformat"/>
        <w:jc w:val="both"/>
      </w:pPr>
      <w:r>
        <w:t xml:space="preserve">       │                                                              │</w:t>
      </w:r>
    </w:p>
    <w:p w:rsidR="00BE0C32" w:rsidRDefault="00BE0C32">
      <w:pPr>
        <w:pStyle w:val="ConsPlusNonformat"/>
        <w:jc w:val="both"/>
      </w:pPr>
      <w:r>
        <w:t xml:space="preserve">       │  Документарная                                    Выездная   │</w:t>
      </w:r>
    </w:p>
    <w:p w:rsidR="00BE0C32" w:rsidRDefault="00BE0C32">
      <w:pPr>
        <w:pStyle w:val="ConsPlusNonformat"/>
        <w:jc w:val="both"/>
      </w:pPr>
      <w:r>
        <w:t xml:space="preserve">       │                                                              │</w:t>
      </w:r>
    </w:p>
    <w:p w:rsidR="00BE0C32" w:rsidRDefault="00BE0C32">
      <w:pPr>
        <w:pStyle w:val="ConsPlusNonformat"/>
        <w:jc w:val="both"/>
      </w:pPr>
      <w:r>
        <w:t xml:space="preserve">       \/                                                             \/</w:t>
      </w:r>
    </w:p>
    <w:p w:rsidR="00BE0C32" w:rsidRDefault="00BE0C32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>│    Изучение документов    │                 │ Выезд по местонахождению  │</w:t>
      </w:r>
    </w:p>
    <w:p w:rsidR="00BE0C32" w:rsidRDefault="00BE0C32">
      <w:pPr>
        <w:pStyle w:val="ConsPlusNonformat"/>
        <w:jc w:val="both"/>
      </w:pPr>
      <w:r>
        <w:t xml:space="preserve">│   Оператора, </w:t>
      </w:r>
      <w:proofErr w:type="gramStart"/>
      <w:r>
        <w:t>имеющихся</w:t>
      </w:r>
      <w:proofErr w:type="gramEnd"/>
      <w:r>
        <w:t xml:space="preserve"> в  │                 │         Оператора         │</w:t>
      </w:r>
    </w:p>
    <w:p w:rsidR="00BE0C32" w:rsidRDefault="00BE0C32">
      <w:pPr>
        <w:pStyle w:val="ConsPlusNonformat"/>
        <w:jc w:val="both"/>
      </w:pPr>
      <w:r>
        <w:t>│</w:t>
      </w:r>
      <w:proofErr w:type="gramStart"/>
      <w:r>
        <w:t>распоряжении</w:t>
      </w:r>
      <w:proofErr w:type="gramEnd"/>
      <w:r>
        <w:t xml:space="preserve"> Службы или ее │                 └─────────────────────┬─────┘</w:t>
      </w:r>
    </w:p>
    <w:p w:rsidR="00BE0C32" w:rsidRDefault="00BE0C32">
      <w:pPr>
        <w:pStyle w:val="ConsPlusNonformat"/>
        <w:jc w:val="both"/>
      </w:pPr>
      <w:r>
        <w:t>│  территориального органа  │                                       │</w:t>
      </w:r>
    </w:p>
    <w:p w:rsidR="00BE0C32" w:rsidRDefault="00BE0C32">
      <w:pPr>
        <w:pStyle w:val="ConsPlusNonformat"/>
        <w:jc w:val="both"/>
      </w:pPr>
      <w:r>
        <w:t>└─────┬─────────────────────┘                                       \/</w:t>
      </w:r>
    </w:p>
    <w:p w:rsidR="00BE0C32" w:rsidRDefault="00BE0C32">
      <w:pPr>
        <w:pStyle w:val="ConsPlusNonformat"/>
        <w:jc w:val="both"/>
      </w:pPr>
      <w:r>
        <w:t xml:space="preserve">      │                                       ┌───────────────────────────┐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 xml:space="preserve">      \/                                      │  Предъявление </w:t>
      </w:r>
      <w:proofErr w:type="gramStart"/>
      <w:r>
        <w:t>служебного</w:t>
      </w:r>
      <w:proofErr w:type="gramEnd"/>
      <w:r>
        <w:t xml:space="preserve">  │</w:t>
      </w:r>
    </w:p>
    <w:p w:rsidR="00BE0C32" w:rsidRDefault="00BE0C32">
      <w:pPr>
        <w:pStyle w:val="ConsPlusNonformat"/>
        <w:jc w:val="both"/>
      </w:pPr>
      <w:r>
        <w:t>┌──────────────────────────┐                  │удостоверения, ознакомление│</w:t>
      </w:r>
    </w:p>
    <w:p w:rsidR="00BE0C32" w:rsidRDefault="00BE0C32">
      <w:pPr>
        <w:pStyle w:val="ConsPlusNonformat"/>
        <w:jc w:val="both"/>
      </w:pPr>
      <w:r>
        <w:t xml:space="preserve">│ Оформление и направление │                  │представителей Оператора </w:t>
      </w:r>
      <w:proofErr w:type="gramStart"/>
      <w:r>
        <w:t>с</w:t>
      </w:r>
      <w:proofErr w:type="gramEnd"/>
      <w:r>
        <w:t xml:space="preserve"> │</w:t>
      </w:r>
    </w:p>
    <w:p w:rsidR="00BE0C32" w:rsidRDefault="00BE0C32">
      <w:pPr>
        <w:pStyle w:val="ConsPlusNonformat"/>
        <w:jc w:val="both"/>
      </w:pPr>
      <w:r>
        <w:t xml:space="preserve">│мотивированного запроса </w:t>
      </w:r>
      <w:proofErr w:type="gramStart"/>
      <w:r>
        <w:t>в</w:t>
      </w:r>
      <w:proofErr w:type="gramEnd"/>
      <w:r>
        <w:t xml:space="preserve"> │                  │   приказом о проведении   │</w:t>
      </w:r>
    </w:p>
    <w:p w:rsidR="00BE0C32" w:rsidRDefault="00BE0C32">
      <w:pPr>
        <w:pStyle w:val="ConsPlusNonformat"/>
        <w:jc w:val="both"/>
      </w:pPr>
      <w:r>
        <w:t>│     адрес Оператора с    │                  │проверки, целями, задачами,│</w:t>
      </w:r>
    </w:p>
    <w:p w:rsidR="00BE0C32" w:rsidRDefault="00BE0C32">
      <w:pPr>
        <w:pStyle w:val="ConsPlusNonformat"/>
        <w:jc w:val="both"/>
      </w:pPr>
      <w:r>
        <w:t xml:space="preserve">│   приложением перечня    │                  │    основаниями </w:t>
      </w:r>
      <w:proofErr w:type="gramStart"/>
      <w:r>
        <w:t>выездной</w:t>
      </w:r>
      <w:proofErr w:type="gramEnd"/>
      <w:r>
        <w:t xml:space="preserve">   │</w:t>
      </w:r>
    </w:p>
    <w:p w:rsidR="00BE0C32" w:rsidRDefault="00BE0C32">
      <w:pPr>
        <w:pStyle w:val="ConsPlusNonformat"/>
        <w:jc w:val="both"/>
      </w:pPr>
      <w:r>
        <w:t>│ запрашиваемых документов │                  │проверки, видами и объемом │</w:t>
      </w:r>
    </w:p>
    <w:p w:rsidR="00BE0C32" w:rsidRDefault="00BE0C32">
      <w:pPr>
        <w:pStyle w:val="ConsPlusNonformat"/>
        <w:jc w:val="both"/>
      </w:pPr>
      <w:r>
        <w:t xml:space="preserve">└─────┬────────────────────┘                  │мероприятий по контролю, </w:t>
      </w:r>
      <w:proofErr w:type="gramStart"/>
      <w:r>
        <w:t>со</w:t>
      </w:r>
      <w:proofErr w:type="gramEnd"/>
      <w:r>
        <w:t>│</w:t>
      </w:r>
    </w:p>
    <w:p w:rsidR="00BE0C32" w:rsidRDefault="00BE0C32">
      <w:pPr>
        <w:pStyle w:val="ConsPlusNonformat"/>
        <w:jc w:val="both"/>
      </w:pPr>
      <w:r>
        <w:t xml:space="preserve">      │                                       │   сроками и условиями ее  │</w:t>
      </w:r>
    </w:p>
    <w:p w:rsidR="00BE0C32" w:rsidRDefault="00BE0C32">
      <w:pPr>
        <w:pStyle w:val="ConsPlusNonformat"/>
        <w:jc w:val="both"/>
      </w:pPr>
      <w:r>
        <w:t xml:space="preserve">      \/                                      │         проведения        │</w:t>
      </w:r>
    </w:p>
    <w:p w:rsidR="00BE0C32" w:rsidRDefault="00BE0C32">
      <w:pPr>
        <w:pStyle w:val="ConsPlusNonformat"/>
        <w:jc w:val="both"/>
      </w:pPr>
      <w:r>
        <w:t>┌──────────────────────────┐  ┌──────────┐    └─────────────────────┬─────┘</w:t>
      </w:r>
    </w:p>
    <w:p w:rsidR="00BE0C32" w:rsidRDefault="00BE0C32">
      <w:pPr>
        <w:pStyle w:val="ConsPlusNonformat"/>
        <w:jc w:val="both"/>
      </w:pPr>
      <w:r>
        <w:t xml:space="preserve">│    Изучение </w:t>
      </w:r>
      <w:proofErr w:type="gramStart"/>
      <w:r>
        <w:t>полученных</w:t>
      </w:r>
      <w:proofErr w:type="gramEnd"/>
      <w:r>
        <w:t xml:space="preserve">   ├─&gt;│ Принятие │                          │</w:t>
      </w:r>
    </w:p>
    <w:p w:rsidR="00BE0C32" w:rsidRDefault="00BE0C32">
      <w:pPr>
        <w:pStyle w:val="ConsPlusNonformat"/>
        <w:jc w:val="both"/>
      </w:pPr>
      <w:r>
        <w:t>│   документов Оператора   │  │решения о │                          \/</w:t>
      </w:r>
    </w:p>
    <w:p w:rsidR="00BE0C32" w:rsidRDefault="00BE0C32">
      <w:pPr>
        <w:pStyle w:val="ConsPlusNonformat"/>
        <w:jc w:val="both"/>
      </w:pPr>
      <w:r>
        <w:t>└────┬─────────────────────┘  │ выездной │    ┌───────────────────────────┐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lastRenderedPageBreak/>
        <w:t xml:space="preserve">     │                        │ проверке │    │ Проведение мероприятий по │</w:t>
      </w:r>
    </w:p>
    <w:p w:rsidR="00BE0C32" w:rsidRDefault="00BE0C32">
      <w:pPr>
        <w:pStyle w:val="ConsPlusNonformat"/>
        <w:jc w:val="both"/>
      </w:pPr>
      <w:r>
        <w:t xml:space="preserve">     \/                       └──────────┘    │         контролю          │</w:t>
      </w:r>
    </w:p>
    <w:p w:rsidR="00BE0C32" w:rsidRDefault="00BE0C32">
      <w:pPr>
        <w:pStyle w:val="ConsPlusNonformat"/>
        <w:jc w:val="both"/>
      </w:pPr>
      <w:r>
        <w:t>┌──────────────────────────┐                  └─────────────────────┬─────┘</w:t>
      </w:r>
    </w:p>
    <w:p w:rsidR="00BE0C32" w:rsidRDefault="00BE0C32">
      <w:pPr>
        <w:pStyle w:val="ConsPlusNonformat"/>
        <w:jc w:val="both"/>
      </w:pPr>
      <w:r>
        <w:t>│    Завершение проверки   │                                        │</w:t>
      </w:r>
    </w:p>
    <w:p w:rsidR="00BE0C32" w:rsidRDefault="00BE0C32">
      <w:pPr>
        <w:pStyle w:val="ConsPlusNonformat"/>
        <w:jc w:val="both"/>
      </w:pPr>
      <w:r>
        <w:t>└──────────────────────────┘                                        \/</w:t>
      </w:r>
    </w:p>
    <w:p w:rsidR="00BE0C32" w:rsidRDefault="00BE0C32">
      <w:pPr>
        <w:pStyle w:val="ConsPlusNonformat"/>
        <w:jc w:val="both"/>
      </w:pPr>
      <w:r>
        <w:t xml:space="preserve">                                              ┌───────────────────────────┐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 xml:space="preserve">                                              │    Завершение проверки    │</w:t>
      </w:r>
    </w:p>
    <w:p w:rsidR="00BE0C32" w:rsidRDefault="00BE0C32">
      <w:pPr>
        <w:pStyle w:val="ConsPlusNonformat"/>
        <w:jc w:val="both"/>
      </w:pPr>
      <w:r>
        <w:t xml:space="preserve">                                              └───────────────────────────┘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5" w:name="Par1027"/>
      <w:bookmarkEnd w:id="65"/>
      <w:r>
        <w:rPr>
          <w:rFonts w:ascii="Calibri" w:hAnsi="Calibri" w:cs="Calibri"/>
        </w:rPr>
        <w:t>Блок-схема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оформления результатов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принятия мер по результатам проверок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0C32" w:rsidRDefault="00BE0C32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 xml:space="preserve">      ┌&lt;─────┤    Составление должностными лицами Службы    ├────────&gt;┐</w:t>
      </w:r>
    </w:p>
    <w:p w:rsidR="00BE0C32" w:rsidRDefault="00BE0C32">
      <w:pPr>
        <w:pStyle w:val="ConsPlusNonformat"/>
        <w:jc w:val="both"/>
      </w:pPr>
      <w:r>
        <w:t xml:space="preserve">      │      │ или ее территориального органа акта проверки │         │</w:t>
      </w:r>
    </w:p>
    <w:p w:rsidR="00BE0C32" w:rsidRDefault="00BE0C32">
      <w:pPr>
        <w:pStyle w:val="ConsPlusNonformat"/>
        <w:jc w:val="both"/>
      </w:pPr>
      <w:r>
        <w:t xml:space="preserve">      │      └──────────────────────────────────────────────┘         │</w:t>
      </w:r>
    </w:p>
    <w:p w:rsidR="00BE0C32" w:rsidRDefault="00BE0C32">
      <w:pPr>
        <w:pStyle w:val="ConsPlusNonformat"/>
        <w:jc w:val="both"/>
      </w:pPr>
      <w:r>
        <w:t xml:space="preserve">      │                                                               │</w:t>
      </w:r>
    </w:p>
    <w:p w:rsidR="00BE0C32" w:rsidRDefault="00BE0C32">
      <w:pPr>
        <w:pStyle w:val="ConsPlusNonformat"/>
        <w:jc w:val="both"/>
      </w:pPr>
      <w:r>
        <w:t xml:space="preserve">      │ Нарушения не                                     Нарушения    │</w:t>
      </w:r>
    </w:p>
    <w:p w:rsidR="00BE0C32" w:rsidRDefault="00BE0C32">
      <w:pPr>
        <w:pStyle w:val="ConsPlusNonformat"/>
        <w:jc w:val="both"/>
      </w:pPr>
      <w:r>
        <w:t xml:space="preserve">      │ выявлены                                         </w:t>
      </w:r>
      <w:proofErr w:type="spellStart"/>
      <w:proofErr w:type="gramStart"/>
      <w:r>
        <w:t>выявлены</w:t>
      </w:r>
      <w:proofErr w:type="spellEnd"/>
      <w:proofErr w:type="gramEnd"/>
      <w:r>
        <w:t xml:space="preserve">     │</w:t>
      </w:r>
    </w:p>
    <w:p w:rsidR="00BE0C32" w:rsidRDefault="00BE0C32">
      <w:pPr>
        <w:pStyle w:val="ConsPlusNonformat"/>
        <w:jc w:val="both"/>
      </w:pPr>
      <w:r>
        <w:t xml:space="preserve">      │                                                               │</w:t>
      </w:r>
    </w:p>
    <w:p w:rsidR="00BE0C32" w:rsidRDefault="00BE0C32">
      <w:pPr>
        <w:pStyle w:val="ConsPlusNonformat"/>
        <w:jc w:val="both"/>
      </w:pPr>
      <w:r>
        <w:t xml:space="preserve">      \/                                                              \/</w:t>
      </w:r>
    </w:p>
    <w:p w:rsidR="00BE0C32" w:rsidRDefault="00BE0C32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>│ Ознакомление представителя│                 │Ознакомление представителя │</w:t>
      </w:r>
    </w:p>
    <w:p w:rsidR="00BE0C32" w:rsidRDefault="00BE0C32">
      <w:pPr>
        <w:pStyle w:val="ConsPlusNonformat"/>
        <w:jc w:val="both"/>
      </w:pPr>
      <w:r>
        <w:t>│  Оператора с содержанием  │                 │  оператора с содержанием  │</w:t>
      </w:r>
    </w:p>
    <w:p w:rsidR="00BE0C32" w:rsidRDefault="00BE0C32">
      <w:pPr>
        <w:pStyle w:val="ConsPlusNonformat"/>
        <w:jc w:val="both"/>
      </w:pPr>
      <w:r>
        <w:t>│       акта проверки       │                 │       акта проверки       │</w:t>
      </w:r>
    </w:p>
    <w:p w:rsidR="00BE0C32" w:rsidRDefault="00BE0C32">
      <w:pPr>
        <w:pStyle w:val="ConsPlusNonformat"/>
        <w:jc w:val="both"/>
      </w:pPr>
      <w:r>
        <w:t>└─────┬─────────────────────┘                 └───────────────────────┬───┘</w:t>
      </w:r>
    </w:p>
    <w:p w:rsidR="00BE0C32" w:rsidRDefault="00BE0C32">
      <w:pPr>
        <w:pStyle w:val="ConsPlusNonformat"/>
        <w:jc w:val="both"/>
      </w:pPr>
      <w:r>
        <w:t xml:space="preserve">      │                                                               │</w:t>
      </w:r>
    </w:p>
    <w:p w:rsidR="00BE0C32" w:rsidRDefault="00BE0C32">
      <w:pPr>
        <w:pStyle w:val="ConsPlusNonformat"/>
        <w:jc w:val="both"/>
      </w:pPr>
      <w:r>
        <w:t xml:space="preserve">      │              ┌──────────────────────────────┐                 │</w:t>
      </w:r>
    </w:p>
    <w:p w:rsidR="00BE0C32" w:rsidRDefault="00BE0C32">
      <w:pPr>
        <w:pStyle w:val="ConsPlusNonformat"/>
        <w:jc w:val="both"/>
      </w:pPr>
      <w:r>
        <w:t xml:space="preserve">      \/             │  Должностные лица Службы или │                 \/</w:t>
      </w:r>
    </w:p>
    <w:p w:rsidR="00BE0C32" w:rsidRDefault="00BE0C32">
      <w:pPr>
        <w:pStyle w:val="ConsPlusNonformat"/>
        <w:jc w:val="both"/>
      </w:pPr>
      <w:r>
        <w:t>┌─────────────────┐  │  ее территориального органа, │   ┌─────────────────┐</w:t>
      </w:r>
    </w:p>
    <w:p w:rsidR="00BE0C32" w:rsidRDefault="00BE0C32">
      <w:pPr>
        <w:pStyle w:val="ConsPlusNonformat"/>
        <w:jc w:val="both"/>
      </w:pPr>
      <w:r>
        <w:t xml:space="preserve">│ Подписание </w:t>
      </w:r>
      <w:proofErr w:type="gramStart"/>
      <w:r>
        <w:t>акта</w:t>
      </w:r>
      <w:proofErr w:type="gramEnd"/>
      <w:r>
        <w:t xml:space="preserve"> │  │    а также представители     │   │ Подписание акта │</w:t>
      </w:r>
    </w:p>
    <w:p w:rsidR="00BE0C32" w:rsidRDefault="00BE0C32">
      <w:pPr>
        <w:pStyle w:val="ConsPlusNonformat"/>
        <w:jc w:val="both"/>
      </w:pPr>
      <w:r>
        <w:t xml:space="preserve">│  </w:t>
      </w:r>
      <w:proofErr w:type="gramStart"/>
      <w:r>
        <w:t>должностными</w:t>
      </w:r>
      <w:proofErr w:type="gramEnd"/>
      <w:r>
        <w:t xml:space="preserve">   │  │   Оператора, не согласные с  │   │  должностными   │</w:t>
      </w:r>
    </w:p>
    <w:p w:rsidR="00BE0C32" w:rsidRDefault="00BE0C32">
      <w:pPr>
        <w:pStyle w:val="ConsPlusNonformat"/>
        <w:jc w:val="both"/>
      </w:pPr>
      <w:r>
        <w:t>│  лицами Службы  │&lt;─┤ принятыми решениями, излагают├──&gt;│  лицами Службы  │</w:t>
      </w:r>
    </w:p>
    <w:p w:rsidR="00BE0C32" w:rsidRDefault="00BE0C32">
      <w:pPr>
        <w:pStyle w:val="ConsPlusNonformat"/>
        <w:jc w:val="both"/>
      </w:pPr>
      <w:r>
        <w:t xml:space="preserve">│     или ее      │  │   в письменной форме </w:t>
      </w:r>
      <w:proofErr w:type="gramStart"/>
      <w:r>
        <w:t>особое</w:t>
      </w:r>
      <w:proofErr w:type="gramEnd"/>
      <w:r>
        <w:t xml:space="preserve">  │   │     или ее      │</w:t>
      </w:r>
    </w:p>
    <w:p w:rsidR="00BE0C32" w:rsidRDefault="00BE0C32">
      <w:pPr>
        <w:pStyle w:val="ConsPlusNonformat"/>
        <w:jc w:val="both"/>
      </w:pPr>
      <w:r>
        <w:t>│</w:t>
      </w:r>
      <w:proofErr w:type="gramStart"/>
      <w:r>
        <w:t>территориального</w:t>
      </w:r>
      <w:proofErr w:type="gramEnd"/>
      <w:r>
        <w:t xml:space="preserve"> │  │  мнение, которое прилагается │   │территориального │</w:t>
      </w:r>
    </w:p>
    <w:p w:rsidR="00BE0C32" w:rsidRDefault="00BE0C32">
      <w:pPr>
        <w:pStyle w:val="ConsPlusNonformat"/>
        <w:jc w:val="both"/>
      </w:pPr>
      <w:r>
        <w:t>│     органа      │  │        к акту проверки       │   │     органа      │</w:t>
      </w:r>
    </w:p>
    <w:p w:rsidR="00BE0C32" w:rsidRDefault="00BE0C32">
      <w:pPr>
        <w:pStyle w:val="ConsPlusNonformat"/>
        <w:jc w:val="both"/>
      </w:pPr>
      <w:r>
        <w:t>└─────┬───────────┘  └──────────────────────────────┘   └─────────────┬───┘</w:t>
      </w:r>
    </w:p>
    <w:p w:rsidR="00BE0C32" w:rsidRDefault="00BE0C32">
      <w:pPr>
        <w:pStyle w:val="ConsPlusNonformat"/>
        <w:jc w:val="both"/>
      </w:pPr>
      <w:r>
        <w:t xml:space="preserve">      │                                                               │</w:t>
      </w:r>
    </w:p>
    <w:p w:rsidR="00BE0C32" w:rsidRDefault="00BE0C32">
      <w:pPr>
        <w:pStyle w:val="ConsPlusNonformat"/>
        <w:jc w:val="both"/>
      </w:pPr>
      <w:r>
        <w:t xml:space="preserve">      \/                                                              \/</w:t>
      </w:r>
    </w:p>
    <w:p w:rsidR="00BE0C32" w:rsidRDefault="00BE0C32">
      <w:pPr>
        <w:pStyle w:val="ConsPlusNonformat"/>
        <w:jc w:val="both"/>
      </w:pPr>
      <w:r>
        <w:t>┌───────────────────────────┐                 ┌───────────────────────────┐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>│  Вручение экземпляра акта │                 │  Вручение экземпляра акта │</w:t>
      </w:r>
    </w:p>
    <w:p w:rsidR="00BE0C32" w:rsidRDefault="00BE0C32">
      <w:pPr>
        <w:pStyle w:val="ConsPlusNonformat"/>
        <w:jc w:val="both"/>
      </w:pPr>
      <w:r>
        <w:t>│    проверки с копиями     │                 │    проверки с копиями     │</w:t>
      </w:r>
    </w:p>
    <w:p w:rsidR="00BE0C32" w:rsidRDefault="00BE0C32">
      <w:pPr>
        <w:pStyle w:val="ConsPlusNonformat"/>
        <w:jc w:val="both"/>
      </w:pPr>
      <w:r>
        <w:t>│ приложений представителю  │         ┌&lt;──────┤ приложений представителю  │</w:t>
      </w:r>
    </w:p>
    <w:p w:rsidR="00BE0C32" w:rsidRDefault="00BE0C32">
      <w:pPr>
        <w:pStyle w:val="ConsPlusNonformat"/>
        <w:jc w:val="both"/>
      </w:pPr>
      <w:r>
        <w:t>│ Оператора или направление │         │       │ Оператора или направление │</w:t>
      </w:r>
    </w:p>
    <w:p w:rsidR="00BE0C32" w:rsidRDefault="00BE0C32">
      <w:pPr>
        <w:pStyle w:val="ConsPlusNonformat"/>
        <w:jc w:val="both"/>
      </w:pPr>
      <w:r>
        <w:t>│     заказным почтовым     │         │       │     заказным почтовым     │</w:t>
      </w:r>
    </w:p>
    <w:p w:rsidR="00BE0C32" w:rsidRDefault="00BE0C32">
      <w:pPr>
        <w:pStyle w:val="ConsPlusNonformat"/>
        <w:jc w:val="both"/>
      </w:pPr>
      <w:r>
        <w:t xml:space="preserve">│      отправлением с       │         │       │      отправлением </w:t>
      </w:r>
      <w:proofErr w:type="gramStart"/>
      <w:r>
        <w:t>с</w:t>
      </w:r>
      <w:proofErr w:type="gramEnd"/>
      <w:r>
        <w:t xml:space="preserve">       │</w:t>
      </w:r>
    </w:p>
    <w:p w:rsidR="00BE0C32" w:rsidRDefault="00BE0C32">
      <w:pPr>
        <w:pStyle w:val="ConsPlusNonformat"/>
        <w:jc w:val="both"/>
      </w:pPr>
      <w:r>
        <w:t xml:space="preserve">│  уведомлением о вручении  │         │       │  </w:t>
      </w:r>
      <w:proofErr w:type="gramStart"/>
      <w:r>
        <w:t>уведомлением</w:t>
      </w:r>
      <w:proofErr w:type="gramEnd"/>
      <w:r>
        <w:t xml:space="preserve"> о вручении  │</w:t>
      </w:r>
    </w:p>
    <w:p w:rsidR="00BE0C32" w:rsidRDefault="00BE0C32">
      <w:pPr>
        <w:pStyle w:val="ConsPlusNonformat"/>
        <w:jc w:val="both"/>
      </w:pPr>
      <w:r>
        <w:t>└───────────────────────────┘         │       └───────────────────────┬───┘</w:t>
      </w:r>
    </w:p>
    <w:p w:rsidR="00BE0C32" w:rsidRDefault="00BE0C32">
      <w:pPr>
        <w:pStyle w:val="ConsPlusNonformat"/>
        <w:jc w:val="both"/>
      </w:pPr>
      <w:r>
        <w:t xml:space="preserve">                                      │                               │</w:t>
      </w:r>
    </w:p>
    <w:p w:rsidR="00BE0C32" w:rsidRDefault="00BE0C32">
      <w:pPr>
        <w:pStyle w:val="ConsPlusNonformat"/>
        <w:jc w:val="both"/>
      </w:pPr>
      <w:r>
        <w:t xml:space="preserve">                                      \/                              \/</w:t>
      </w:r>
    </w:p>
    <w:p w:rsidR="00BE0C32" w:rsidRDefault="00BE0C32">
      <w:pPr>
        <w:pStyle w:val="ConsPlusNonformat"/>
        <w:jc w:val="both"/>
      </w:pPr>
      <w:r>
        <w:t xml:space="preserve">   В рамках      ┌──────────────────────────────┐  ┌──────────────────────┐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 xml:space="preserve"> компетенции     │   Выявление в ходе или по    │  │  Выдача предписания  │</w:t>
      </w:r>
    </w:p>
    <w:p w:rsidR="00BE0C32" w:rsidRDefault="00BE0C32">
      <w:pPr>
        <w:pStyle w:val="ConsPlusNonformat"/>
        <w:jc w:val="both"/>
      </w:pPr>
      <w:r>
        <w:t xml:space="preserve">   Службы        │     результатам проверки     │  │    об устранении     │</w:t>
      </w:r>
    </w:p>
    <w:p w:rsidR="00BE0C32" w:rsidRDefault="00BE0C32">
      <w:pPr>
        <w:pStyle w:val="ConsPlusNonformat"/>
        <w:jc w:val="both"/>
      </w:pPr>
      <w:r>
        <w:t xml:space="preserve">    ┌&lt;───────────┤      административного       │  │выявленного нарушения │</w:t>
      </w:r>
    </w:p>
    <w:p w:rsidR="00BE0C32" w:rsidRDefault="00BE0C32">
      <w:pPr>
        <w:pStyle w:val="ConsPlusNonformat"/>
        <w:jc w:val="both"/>
      </w:pPr>
      <w:r>
        <w:t xml:space="preserve">    │            │  правонарушения или уголовно │  │   и осуществление    │</w:t>
      </w:r>
    </w:p>
    <w:p w:rsidR="00BE0C32" w:rsidRDefault="00BE0C32">
      <w:pPr>
        <w:pStyle w:val="ConsPlusNonformat"/>
        <w:jc w:val="both"/>
      </w:pPr>
      <w:r>
        <w:t xml:space="preserve">    │            │     наказуемого деяния       │  │   контроля </w:t>
      </w:r>
      <w:proofErr w:type="gramStart"/>
      <w:r>
        <w:t>за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   │</w:t>
      </w:r>
    </w:p>
    <w:p w:rsidR="00BE0C32" w:rsidRDefault="00BE0C32">
      <w:pPr>
        <w:pStyle w:val="ConsPlusNonformat"/>
        <w:jc w:val="both"/>
      </w:pPr>
      <w:r>
        <w:t xml:space="preserve">    │            └─────────────────────┬────────┘  │     исполнением      │</w:t>
      </w:r>
    </w:p>
    <w:p w:rsidR="00BE0C32" w:rsidRDefault="00BE0C32">
      <w:pPr>
        <w:pStyle w:val="ConsPlusNonformat"/>
        <w:jc w:val="both"/>
      </w:pPr>
      <w:r>
        <w:t xml:space="preserve">    │                                  │           └──────────────────────┘</w:t>
      </w:r>
    </w:p>
    <w:p w:rsidR="00BE0C32" w:rsidRDefault="00BE0C32">
      <w:pPr>
        <w:pStyle w:val="ConsPlusNonformat"/>
        <w:jc w:val="both"/>
      </w:pPr>
      <w:r>
        <w:t xml:space="preserve">    │                                  │ Вне компетенции</w:t>
      </w:r>
    </w:p>
    <w:p w:rsidR="00BE0C32" w:rsidRDefault="00BE0C32">
      <w:pPr>
        <w:pStyle w:val="ConsPlusNonformat"/>
        <w:jc w:val="both"/>
      </w:pPr>
      <w:r>
        <w:t xml:space="preserve">    \/                                 │ Службы</w:t>
      </w:r>
    </w:p>
    <w:p w:rsidR="00BE0C32" w:rsidRDefault="00BE0C32">
      <w:pPr>
        <w:pStyle w:val="ConsPlusNonformat"/>
        <w:jc w:val="both"/>
      </w:pPr>
      <w:r>
        <w:t>┌────────────────────────┐             │</w:t>
      </w:r>
    </w:p>
    <w:p w:rsidR="00BE0C32" w:rsidRDefault="00BE0C32">
      <w:pPr>
        <w:pStyle w:val="ConsPlusNonformat"/>
        <w:jc w:val="both"/>
      </w:pPr>
      <w:r>
        <w:t>│ Направление протоколов │             \/</w:t>
      </w:r>
    </w:p>
    <w:p w:rsidR="00BE0C32" w:rsidRDefault="00BE0C32">
      <w:pPr>
        <w:pStyle w:val="ConsPlusNonformat"/>
        <w:jc w:val="both"/>
      </w:pPr>
      <w:r>
        <w:lastRenderedPageBreak/>
        <w:t>│   об административном  │  ┌─────────────────────────────────────────────┐</w:t>
      </w:r>
    </w:p>
    <w:p w:rsidR="00BE0C32" w:rsidRDefault="00BE0C32">
      <w:pPr>
        <w:pStyle w:val="ConsPlusNonformat"/>
        <w:jc w:val="both"/>
      </w:pPr>
      <w:r>
        <w:t xml:space="preserve">│   </w:t>
      </w:r>
      <w:proofErr w:type="gramStart"/>
      <w:r>
        <w:t>правонарушении</w:t>
      </w:r>
      <w:proofErr w:type="gramEnd"/>
      <w:r>
        <w:t xml:space="preserve"> с     │  │   Материалы проверки направляются в органы  │</w:t>
      </w:r>
    </w:p>
    <w:p w:rsidR="00BE0C32" w:rsidRDefault="00BE0C32">
      <w:pPr>
        <w:pStyle w:val="ConsPlusNonformat"/>
        <w:jc w:val="both"/>
      </w:pPr>
      <w:r>
        <w:t>│ материалами проверки   │  │   прокуратуры, другие правоохранительные    │</w:t>
      </w:r>
    </w:p>
    <w:p w:rsidR="00BE0C32" w:rsidRDefault="00BE0C32">
      <w:pPr>
        <w:pStyle w:val="ConsPlusNonformat"/>
        <w:jc w:val="both"/>
      </w:pPr>
      <w:r>
        <w:t>│ на рассмотрение в суд  │  │ органы для разрешения вопроса о возбуждении │</w:t>
      </w:r>
    </w:p>
    <w:p w:rsidR="00BE0C32" w:rsidRDefault="00BE0C32">
      <w:pPr>
        <w:pStyle w:val="ConsPlusNonformat"/>
        <w:jc w:val="both"/>
      </w:pPr>
      <w:r>
        <w:t>└────────────────────────┘  │ дела об административном правонарушении, а  │</w:t>
      </w:r>
    </w:p>
    <w:p w:rsidR="00BE0C32" w:rsidRDefault="00BE0C32">
      <w:pPr>
        <w:pStyle w:val="ConsPlusNonformat"/>
        <w:jc w:val="both"/>
      </w:pPr>
      <w:r>
        <w:t xml:space="preserve">                            │   также о возбуждении уголовного дела, </w:t>
      </w:r>
      <w:proofErr w:type="gramStart"/>
      <w:r>
        <w:t>при</w:t>
      </w:r>
      <w:proofErr w:type="gramEnd"/>
      <w:r>
        <w:t xml:space="preserve">  │</w:t>
      </w:r>
    </w:p>
    <w:p w:rsidR="00BE0C32" w:rsidRDefault="00BE0C32">
      <w:pPr>
        <w:pStyle w:val="ConsPlusNonformat"/>
        <w:jc w:val="both"/>
      </w:pPr>
      <w:r>
        <w:t xml:space="preserve">                            │     </w:t>
      </w:r>
      <w:proofErr w:type="gramStart"/>
      <w:r>
        <w:t>наличии</w:t>
      </w:r>
      <w:proofErr w:type="gramEnd"/>
      <w:r>
        <w:t xml:space="preserve"> основания для возбуждения       │</w:t>
      </w:r>
    </w:p>
    <w:p w:rsidR="00BE0C32" w:rsidRDefault="00BE0C32">
      <w:pPr>
        <w:pStyle w:val="ConsPlusNonformat"/>
        <w:jc w:val="both"/>
      </w:pPr>
      <w:r>
        <w:t xml:space="preserve">                            │               уголовных дел                 │</w:t>
      </w:r>
    </w:p>
    <w:p w:rsidR="00BE0C32" w:rsidRDefault="00BE0C32">
      <w:pPr>
        <w:pStyle w:val="ConsPlusNonformat"/>
        <w:jc w:val="both"/>
      </w:pPr>
      <w:r>
        <w:t xml:space="preserve">                            └─────────────────────────────────────────────┘</w:t>
      </w: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0C32" w:rsidRDefault="00BE0C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D2EF1" w:rsidRDefault="005D2EF1"/>
    <w:sectPr w:rsidR="005D2EF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32"/>
    <w:rsid w:val="005D2EF1"/>
    <w:rsid w:val="00B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0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0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0C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0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0C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C3DE7D4F85883407BF55709EAF0645A65ACD3A6A1EE7C9C60591D92BCB6CE5FAD2F5118FF8DE79o1J2M" TargetMode="External"/><Relationship Id="rId18" Type="http://schemas.openxmlformats.org/officeDocument/2006/relationships/hyperlink" Target="consultantplus://offline/ref=2BC3DE7D4F85883407BF55709EAF0645A65AC0386B16E7C9C60591D92BoCJBM" TargetMode="External"/><Relationship Id="rId26" Type="http://schemas.openxmlformats.org/officeDocument/2006/relationships/hyperlink" Target="consultantplus://offline/ref=2BC3DE7D4F85883407BF55709EAF0645A65ECD3E6E16E7C9C60591D92BoCJBM" TargetMode="External"/><Relationship Id="rId39" Type="http://schemas.openxmlformats.org/officeDocument/2006/relationships/hyperlink" Target="consultantplus://offline/ref=2BC3DE7D4F85883407BF55709EAF0645A65AC9396D10E7C9C60591D92BCB6CE5FAD2F5118FF8DE7Ao1J7M" TargetMode="External"/><Relationship Id="rId21" Type="http://schemas.openxmlformats.org/officeDocument/2006/relationships/hyperlink" Target="consultantplus://offline/ref=2BC3DE7D4F85883407BF55709EAF0645AF5DC83D661CBAC3CE5C9DDB2CC433F2FD9BF9108FF8DFo7J9M" TargetMode="External"/><Relationship Id="rId34" Type="http://schemas.openxmlformats.org/officeDocument/2006/relationships/hyperlink" Target="consultantplus://offline/ref=2BC3DE7D4F85883407BF55709EAF0645A65AC9396D10E7C9C60591D92BCB6CE5FAD2F5118FF8DE7Bo1J2M" TargetMode="External"/><Relationship Id="rId42" Type="http://schemas.openxmlformats.org/officeDocument/2006/relationships/hyperlink" Target="consultantplus://offline/ref=2BC3DE7D4F85883407BF55709EAF0645A65FC9396815E7C9C60591D92BCB6CE5FAD2F512o8JEM" TargetMode="External"/><Relationship Id="rId47" Type="http://schemas.openxmlformats.org/officeDocument/2006/relationships/hyperlink" Target="consultantplus://offline/ref=2BC3DE7D4F85883407BF55709EAF0645A65AC9396D10E7C9C60591D92BCB6CE5FAD2F5118FF8DE7Ao1JCM" TargetMode="External"/><Relationship Id="rId50" Type="http://schemas.openxmlformats.org/officeDocument/2006/relationships/hyperlink" Target="consultantplus://offline/ref=2BC3DE7D4F85883407BF55709EAF0645A65FC9396815E7C9C60591D92BCB6CE5FAD2F5118FoFJAM" TargetMode="External"/><Relationship Id="rId55" Type="http://schemas.openxmlformats.org/officeDocument/2006/relationships/hyperlink" Target="consultantplus://offline/ref=2BC3DE7D4F85883407BF55709EAF0645A65AC93D6B13E7C9C60591D92BCB6CE5FAD2F5118FF8DE7Eo1J5M" TargetMode="External"/><Relationship Id="rId7" Type="http://schemas.openxmlformats.org/officeDocument/2006/relationships/hyperlink" Target="consultantplus://offline/ref=2BC3DE7D4F85883407BF55709EAF0645A65AC0386A1EE7C9C60591D92BCB6CE5FAD2F5118FF8DD78o1J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C3DE7D4F85883407BF55709EAF0645A65AC0386B15E7C9C60591D92BCB6CE5FAD2F518o8JAM" TargetMode="External"/><Relationship Id="rId20" Type="http://schemas.openxmlformats.org/officeDocument/2006/relationships/hyperlink" Target="consultantplus://offline/ref=2BC3DE7D4F85883407BF55709EAF0645A659C83F6E1EE7C9C60591D92BCB6CE5FAD2F5118FF8DE79o1JDM" TargetMode="External"/><Relationship Id="rId29" Type="http://schemas.openxmlformats.org/officeDocument/2006/relationships/hyperlink" Target="consultantplus://offline/ref=2BC3DE7D4F85883407BF55709EAF0645A65AC9396D10E7C9C60591D92BCB6CE5FAD2F5118FF8DE7Bo1J4M" TargetMode="External"/><Relationship Id="rId41" Type="http://schemas.openxmlformats.org/officeDocument/2006/relationships/hyperlink" Target="consultantplus://offline/ref=2BC3DE7D4F85883407BF55709EAF0645A65AC9396D10E7C9C60591D92BCB6CE5FAD2F5118FF8DE7Ao1J0M" TargetMode="External"/><Relationship Id="rId54" Type="http://schemas.openxmlformats.org/officeDocument/2006/relationships/hyperlink" Target="consultantplus://offline/ref=2BC3DE7D4F85883407BF55709EAF0645A65AC93D6B13E7C9C60591D92BoCJ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3DE7D4F85883407BF55709EAF0645A65ACD3A6A1EE7C9C60591D92BCB6CE5FAD2F5118FF8DE79o1J2M" TargetMode="External"/><Relationship Id="rId11" Type="http://schemas.openxmlformats.org/officeDocument/2006/relationships/hyperlink" Target="consultantplus://offline/ref=2BC3DE7D4F85883407BF55709EAF0645AE5AC93E6B1CBAC3CE5C9DDBo2JCM" TargetMode="External"/><Relationship Id="rId24" Type="http://schemas.openxmlformats.org/officeDocument/2006/relationships/hyperlink" Target="consultantplus://offline/ref=2BC3DE7D4F85883407BF55709EAF0645A65AC9396D10E7C9C60591D92BCB6CE5FAD2F5118FF8DE78o1J7M" TargetMode="External"/><Relationship Id="rId32" Type="http://schemas.openxmlformats.org/officeDocument/2006/relationships/hyperlink" Target="consultantplus://offline/ref=2BC3DE7D4F85883407BF55709EAF0645A65AC9396D10E7C9C60591D92BCB6CE5FAD2F5118FF8DE7Bo1J1M" TargetMode="External"/><Relationship Id="rId37" Type="http://schemas.openxmlformats.org/officeDocument/2006/relationships/hyperlink" Target="consultantplus://offline/ref=2BC3DE7D4F85883407BF55709EAF0645A65AC9396D10E7C9C60591D92BCB6CE5FAD2F5118FF8DE7Ao1J5M" TargetMode="External"/><Relationship Id="rId40" Type="http://schemas.openxmlformats.org/officeDocument/2006/relationships/hyperlink" Target="consultantplus://offline/ref=2BC3DE7D4F85883407BF55709EAF0645A65FC9396815E7C9C60591D92BCB6CE5FAD2F516o8JCM" TargetMode="External"/><Relationship Id="rId45" Type="http://schemas.openxmlformats.org/officeDocument/2006/relationships/hyperlink" Target="consultantplus://offline/ref=2BC3DE7D4F85883407BF55709EAF0645A65AC9396D10E7C9C60591D92BCB6CE5FAD2F5118FF8DE7Ao1J1M" TargetMode="External"/><Relationship Id="rId53" Type="http://schemas.openxmlformats.org/officeDocument/2006/relationships/hyperlink" Target="consultantplus://offline/ref=2BC3DE7D4F85883407BF55709EAF0645A65FC9396815E7C9C60591D92BCB6CE5FAD2F514o8JAM" TargetMode="External"/><Relationship Id="rId58" Type="http://schemas.openxmlformats.org/officeDocument/2006/relationships/hyperlink" Target="consultantplus://offline/ref=2BC3DE7D4F85883407BF55709EAF0645A65ACD3A6A1EE7C9C60591D92BCB6CE5FAD2F5118FF8DE79o1J2M" TargetMode="External"/><Relationship Id="rId5" Type="http://schemas.openxmlformats.org/officeDocument/2006/relationships/hyperlink" Target="consultantplus://offline/ref=2BC3DE7D4F85883407BF55709EAF0645A65AC9396D10E7C9C60591D92BCB6CE5FAD2F5118FF8DE79o1J2M" TargetMode="External"/><Relationship Id="rId15" Type="http://schemas.openxmlformats.org/officeDocument/2006/relationships/hyperlink" Target="consultantplus://offline/ref=2BC3DE7D4F85883407BF55709EAF0645A65AC0386A1EE7C9C60591D92BCB6CE5FAD2F5118FF8DD78o1JCM" TargetMode="External"/><Relationship Id="rId23" Type="http://schemas.openxmlformats.org/officeDocument/2006/relationships/hyperlink" Target="consultantplus://offline/ref=2BC3DE7D4F85883407BF55709EAF0645A65BC03B6D12E7C9C60591D92BoCJBM" TargetMode="External"/><Relationship Id="rId28" Type="http://schemas.openxmlformats.org/officeDocument/2006/relationships/hyperlink" Target="consultantplus://offline/ref=2BC3DE7D4F85883407BF55709EAF0645A655CA396715E7C9C60591D92BCB6CE5FAD2F5118FF8DC7Fo1J4M" TargetMode="External"/><Relationship Id="rId36" Type="http://schemas.openxmlformats.org/officeDocument/2006/relationships/hyperlink" Target="consultantplus://offline/ref=2BC3DE7D4F85883407BF55709EAF0645A65AC9396D10E7C9C60591D92BCB6CE5FAD2F5118FF8DE7Bo1JDM" TargetMode="External"/><Relationship Id="rId49" Type="http://schemas.openxmlformats.org/officeDocument/2006/relationships/hyperlink" Target="consultantplus://offline/ref=2BC3DE7D4F85883407BF55709EAF0645A65BC83D6C12E7C9C60591D92BCB6CE5FAD2F5o1J1M" TargetMode="External"/><Relationship Id="rId57" Type="http://schemas.openxmlformats.org/officeDocument/2006/relationships/hyperlink" Target="consultantplus://offline/ref=2BC3DE7D4F85883407BF55709EAF0645A65AC9396D10E7C9C60591D92BCB6CE5FAD2F5118FF8DE79o1J3M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2BC3DE7D4F85883407BF55709EAF0645A658C03E6A1FE7C9C60591D92BCB6CE5FAD2F5118FF8DE7Ao1J2M" TargetMode="External"/><Relationship Id="rId19" Type="http://schemas.openxmlformats.org/officeDocument/2006/relationships/hyperlink" Target="consultantplus://offline/ref=2BC3DE7D4F85883407BF55709EAF0645A65AC9396D10E7C9C60591D92BCB6CE5FAD2F5118FF8DE78o1J6M" TargetMode="External"/><Relationship Id="rId31" Type="http://schemas.openxmlformats.org/officeDocument/2006/relationships/hyperlink" Target="consultantplus://offline/ref=2BC3DE7D4F85883407BF55709EAF0645A65AC9396D10E7C9C60591D92BCB6CE5FAD2F5118FF8DE7Bo1J0M" TargetMode="External"/><Relationship Id="rId44" Type="http://schemas.openxmlformats.org/officeDocument/2006/relationships/hyperlink" Target="consultantplus://offline/ref=2BC3DE7D4F85883407BF55709EAF0645A65AC0386B15E7C9C60591D92BCB6CE5FAD2F511o8J6M" TargetMode="External"/><Relationship Id="rId52" Type="http://schemas.openxmlformats.org/officeDocument/2006/relationships/hyperlink" Target="consultantplus://offline/ref=2BC3DE7D4F85883407BF55709EAF0645A655C93F6B12E7C9C60591D92BCB6CE5FAD2F5118FFADB71o1JC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C3DE7D4F85883407BF55709EAF0645A655C83E6812E7C9C60591D92BCB6CE5FAD2F5118FF8DE7Co1J4M" TargetMode="External"/><Relationship Id="rId14" Type="http://schemas.openxmlformats.org/officeDocument/2006/relationships/hyperlink" Target="consultantplus://offline/ref=2BC3DE7D4F85883407BF55709EAF0645A655C93F6B12E7C9C60591D92BCB6CE5FAD2F5118FF9DF7Ao1J3M" TargetMode="External"/><Relationship Id="rId22" Type="http://schemas.openxmlformats.org/officeDocument/2006/relationships/hyperlink" Target="consultantplus://offline/ref=2BC3DE7D4F85883407BF55709EAF0645A655C83E6812E7C9C60591D92BCB6CE5FAD2F5118FF8DE7Co1J4M" TargetMode="External"/><Relationship Id="rId27" Type="http://schemas.openxmlformats.org/officeDocument/2006/relationships/hyperlink" Target="consultantplus://offline/ref=2BC3DE7D4F85883407BF55709EAF0645A65AC9396D10E7C9C60591D92BCB6CE5FAD2F5118FF8DE78o1J0M" TargetMode="External"/><Relationship Id="rId30" Type="http://schemas.openxmlformats.org/officeDocument/2006/relationships/hyperlink" Target="consultantplus://offline/ref=2BC3DE7D4F85883407BF55709EAF0645A65AC9396D10E7C9C60591D92BCB6CE5FAD2F5118FF8DE7Bo1J6M" TargetMode="External"/><Relationship Id="rId35" Type="http://schemas.openxmlformats.org/officeDocument/2006/relationships/hyperlink" Target="consultantplus://offline/ref=2BC3DE7D4F85883407BF55709EAF0645A65AC9396D10E7C9C60591D92BCB6CE5FAD2F5118FF8DE7Bo1JCM" TargetMode="External"/><Relationship Id="rId43" Type="http://schemas.openxmlformats.org/officeDocument/2006/relationships/hyperlink" Target="consultantplus://offline/ref=2BC3DE7D4F85883407BF55709EAF0645A655C93F6B12E7C9C60591D92BCB6CE5FAD2F51288FFoDJDM" TargetMode="External"/><Relationship Id="rId48" Type="http://schemas.openxmlformats.org/officeDocument/2006/relationships/hyperlink" Target="consultantplus://offline/ref=2BC3DE7D4F85883407BF55709EAF0645AE5EC1376E1CBAC3CE5C9DDBo2JCM" TargetMode="External"/><Relationship Id="rId56" Type="http://schemas.openxmlformats.org/officeDocument/2006/relationships/hyperlink" Target="consultantplus://offline/ref=2BC3DE7D4F85883407BF55709EAF0645A65AC93D6B13E7C9C60591D92BCB6CE5FAD2F5118FF8DE7Co1J5M" TargetMode="External"/><Relationship Id="rId8" Type="http://schemas.openxmlformats.org/officeDocument/2006/relationships/hyperlink" Target="consultantplus://offline/ref=2BC3DE7D4F85883407BF55709EAF0645A65AC0386B15E7C9C60591D92BCB6CE5FAD2F518o8JAM" TargetMode="External"/><Relationship Id="rId51" Type="http://schemas.openxmlformats.org/officeDocument/2006/relationships/hyperlink" Target="consultantplus://offline/ref=2BC3DE7D4F85883407BF55709EAF0645A655C93F6B12E7C9C60591D92BoCJ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C3DE7D4F85883407BF55709EAF0645A65AC9396D10E7C9C60591D92BCB6CE5FAD2F5118FF8DE79o1J2M" TargetMode="External"/><Relationship Id="rId17" Type="http://schemas.openxmlformats.org/officeDocument/2006/relationships/hyperlink" Target="consultantplus://offline/ref=2BC3DE7D4F85883407BF55709EAF0645A65AC93D6B13E7C9C60591D92BoCJBM" TargetMode="External"/><Relationship Id="rId25" Type="http://schemas.openxmlformats.org/officeDocument/2006/relationships/hyperlink" Target="consultantplus://offline/ref=2BC3DE7D4F85883407BF55709EAF0645A65ECD3E6613E7C9C60591D92BCB6CE5FAD2F5118FF8DE7Do1JCM" TargetMode="External"/><Relationship Id="rId33" Type="http://schemas.openxmlformats.org/officeDocument/2006/relationships/hyperlink" Target="consultantplus://offline/ref=2BC3DE7D4F85883407BF55709EAF0645A65AC93D6B13E7C9C60591D92BCB6CE5FAD2F5118FF8DE7Eo1J5M" TargetMode="External"/><Relationship Id="rId38" Type="http://schemas.openxmlformats.org/officeDocument/2006/relationships/hyperlink" Target="consultantplus://offline/ref=2BC3DE7D4F85883407BF55709EAF0645A65AC9396D10E7C9C60591D92BCB6CE5FAD2F5118FF8DE7Ao1J6M" TargetMode="External"/><Relationship Id="rId46" Type="http://schemas.openxmlformats.org/officeDocument/2006/relationships/hyperlink" Target="consultantplus://offline/ref=2BC3DE7D4F85883407BF55709EAF0645A65AC9396D10E7C9C60591D92BCB6CE5FAD2F5118FF8DE7Ao1J2M" TargetMode="External"/><Relationship Id="rId59" Type="http://schemas.openxmlformats.org/officeDocument/2006/relationships/hyperlink" Target="consultantplus://offline/ref=2BC3DE7D4F85883407BF55709EAF0645A65ACD3A6A1EE7C9C60591D92BCB6CE5FAD2F5118FF8DE79o1J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14800</Words>
  <Characters>84362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Александр Александрович</dc:creator>
  <cp:lastModifiedBy>Орехов Александр Александрович</cp:lastModifiedBy>
  <cp:revision>1</cp:revision>
  <dcterms:created xsi:type="dcterms:W3CDTF">2015-09-02T12:09:00Z</dcterms:created>
  <dcterms:modified xsi:type="dcterms:W3CDTF">2015-09-02T12:10:00Z</dcterms:modified>
</cp:coreProperties>
</file>