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0A" w:rsidRDefault="005B320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B320A" w:rsidRDefault="005B320A">
      <w:pPr>
        <w:pStyle w:val="ConsPlusNormal"/>
        <w:jc w:val="both"/>
        <w:outlineLvl w:val="0"/>
      </w:pPr>
    </w:p>
    <w:p w:rsidR="005B320A" w:rsidRDefault="005B32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B320A" w:rsidRDefault="005B320A">
      <w:pPr>
        <w:pStyle w:val="ConsPlusTitle"/>
        <w:jc w:val="center"/>
      </w:pPr>
    </w:p>
    <w:p w:rsidR="005B320A" w:rsidRDefault="005B320A">
      <w:pPr>
        <w:pStyle w:val="ConsPlusTitle"/>
        <w:jc w:val="center"/>
      </w:pPr>
      <w:r>
        <w:t>ПОСТАНОВЛЕНИЕ</w:t>
      </w:r>
    </w:p>
    <w:p w:rsidR="005B320A" w:rsidRDefault="005B320A">
      <w:pPr>
        <w:pStyle w:val="ConsPlusTitle"/>
        <w:jc w:val="center"/>
      </w:pPr>
      <w:r>
        <w:t>от 31 августа 2021 г. N 1453</w:t>
      </w:r>
    </w:p>
    <w:p w:rsidR="005B320A" w:rsidRDefault="005B320A">
      <w:pPr>
        <w:pStyle w:val="ConsPlusTitle"/>
        <w:jc w:val="center"/>
      </w:pPr>
    </w:p>
    <w:p w:rsidR="005B320A" w:rsidRDefault="005B320A">
      <w:pPr>
        <w:pStyle w:val="ConsPlusTitle"/>
        <w:jc w:val="center"/>
      </w:pPr>
      <w:r>
        <w:t>ОБ УТВЕРЖДЕНИИ ПЕРЕЧНЯ</w:t>
      </w:r>
    </w:p>
    <w:p w:rsidR="005B320A" w:rsidRDefault="005B320A">
      <w:pPr>
        <w:pStyle w:val="ConsPlusTitle"/>
        <w:jc w:val="center"/>
      </w:pPr>
      <w:r>
        <w:t>ЭКСТРЕННЫХ ОПЕРАТИВНЫХ СЛУЖБ, ВЫЗОВ КОТОРЫХ КРУГЛОСУТОЧНО</w:t>
      </w:r>
    </w:p>
    <w:p w:rsidR="005B320A" w:rsidRDefault="005B320A">
      <w:pPr>
        <w:pStyle w:val="ConsPlusTitle"/>
        <w:jc w:val="center"/>
      </w:pPr>
      <w:r>
        <w:t>И БЕСПЛАТНО ОБЯЗАН ОБЕСПЕЧИТЬ ОПЕРАТОР СВЯЗИ ПОЛЬЗОВАТЕЛЮ</w:t>
      </w:r>
    </w:p>
    <w:p w:rsidR="005B320A" w:rsidRDefault="005B320A">
      <w:pPr>
        <w:pStyle w:val="ConsPlusTitle"/>
        <w:jc w:val="center"/>
      </w:pPr>
      <w:r>
        <w:t>УСЛУГАМИ СВЯЗИ</w:t>
      </w:r>
    </w:p>
    <w:p w:rsidR="005B320A" w:rsidRDefault="005B320A">
      <w:pPr>
        <w:pStyle w:val="ConsPlusNormal"/>
        <w:jc w:val="both"/>
      </w:pPr>
    </w:p>
    <w:p w:rsidR="005B320A" w:rsidRDefault="005B320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статьи 52</w:t>
        </w:r>
      </w:hyperlink>
      <w:r>
        <w:t xml:space="preserve"> Федерального закона "О связи" и </w:t>
      </w:r>
      <w:hyperlink r:id="rId6">
        <w:r>
          <w:rPr>
            <w:color w:val="0000FF"/>
          </w:rPr>
          <w:t>пунктом 2 части 1 статьи 6</w:t>
        </w:r>
      </w:hyperlink>
      <w:r>
        <w:t xml:space="preserve"> Федерального закона "Об обеспечении вызова экстренных оперативных служб по единому номеру "112"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B320A" w:rsidRDefault="005B320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перечень</w:t>
        </w:r>
      </w:hyperlink>
      <w:r>
        <w:t xml:space="preserve"> экстренных оперативных служб, вызов которых круглосуточно и бесплатно обязан обеспечить оператор связи пользователю услугами связи.</w:t>
      </w:r>
    </w:p>
    <w:p w:rsidR="005B320A" w:rsidRDefault="005B320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B320A" w:rsidRDefault="005B320A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2004 г. N 894 "Об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служб" (Собрание законодательства Российской Федерации, 2005, N 1, ст. 131);</w:t>
      </w:r>
    </w:p>
    <w:p w:rsidR="005B320A" w:rsidRDefault="005B320A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пункт 21</w:t>
        </w:r>
      </w:hyperlink>
      <w:r>
        <w:t xml:space="preserve"> изменений, которые вносятся в акты Правительства Российской Федерации в связи с принятием Федерального закона "О полиции", утвержденных постановлением Правительства Российской Федерации от 6 октября 2011 г. N 824 "Об изменении и признании утратившими силу некоторых актов Правительства Российской Федерации в связи с принятием Федерального закона "О полиции" (Собрание законодательства Российской Федерации, 2011, N 42, ст. 5922).</w:t>
      </w:r>
      <w:proofErr w:type="gramEnd"/>
    </w:p>
    <w:p w:rsidR="005B320A" w:rsidRDefault="005B320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2022 г. и действует до 1 марта 2028 г.</w:t>
      </w:r>
    </w:p>
    <w:p w:rsidR="005B320A" w:rsidRDefault="005B320A">
      <w:pPr>
        <w:pStyle w:val="ConsPlusNormal"/>
        <w:jc w:val="both"/>
      </w:pPr>
    </w:p>
    <w:p w:rsidR="005B320A" w:rsidRDefault="005B320A">
      <w:pPr>
        <w:pStyle w:val="ConsPlusNormal"/>
        <w:jc w:val="right"/>
      </w:pPr>
      <w:r>
        <w:t>Председатель Правительства</w:t>
      </w:r>
    </w:p>
    <w:p w:rsidR="005B320A" w:rsidRDefault="005B320A">
      <w:pPr>
        <w:pStyle w:val="ConsPlusNormal"/>
        <w:jc w:val="right"/>
      </w:pPr>
      <w:r>
        <w:t>Российской Федерации</w:t>
      </w:r>
    </w:p>
    <w:p w:rsidR="005B320A" w:rsidRDefault="005B320A">
      <w:pPr>
        <w:pStyle w:val="ConsPlusNormal"/>
        <w:jc w:val="right"/>
      </w:pPr>
      <w:r>
        <w:t>М.МИШУСТИН</w:t>
      </w:r>
    </w:p>
    <w:p w:rsidR="005B320A" w:rsidRDefault="005B320A">
      <w:pPr>
        <w:pStyle w:val="ConsPlusNormal"/>
        <w:jc w:val="both"/>
      </w:pPr>
    </w:p>
    <w:p w:rsidR="005B320A" w:rsidRDefault="005B320A">
      <w:pPr>
        <w:pStyle w:val="ConsPlusNormal"/>
        <w:jc w:val="both"/>
      </w:pPr>
    </w:p>
    <w:p w:rsidR="005B320A" w:rsidRDefault="005B320A">
      <w:pPr>
        <w:pStyle w:val="ConsPlusNormal"/>
        <w:jc w:val="both"/>
      </w:pPr>
    </w:p>
    <w:p w:rsidR="005B320A" w:rsidRDefault="005B320A">
      <w:pPr>
        <w:pStyle w:val="ConsPlusNormal"/>
        <w:jc w:val="both"/>
      </w:pPr>
    </w:p>
    <w:p w:rsidR="005B320A" w:rsidRDefault="005B320A">
      <w:pPr>
        <w:pStyle w:val="ConsPlusNormal"/>
        <w:jc w:val="both"/>
      </w:pPr>
    </w:p>
    <w:p w:rsidR="005B320A" w:rsidRDefault="005B320A">
      <w:pPr>
        <w:pStyle w:val="ConsPlusNormal"/>
        <w:jc w:val="right"/>
        <w:outlineLvl w:val="0"/>
      </w:pPr>
      <w:r>
        <w:t>Утвержден</w:t>
      </w:r>
    </w:p>
    <w:p w:rsidR="005B320A" w:rsidRDefault="005B320A">
      <w:pPr>
        <w:pStyle w:val="ConsPlusNormal"/>
        <w:jc w:val="right"/>
      </w:pPr>
      <w:r>
        <w:t>постановлением Правительства</w:t>
      </w:r>
    </w:p>
    <w:p w:rsidR="005B320A" w:rsidRDefault="005B320A">
      <w:pPr>
        <w:pStyle w:val="ConsPlusNormal"/>
        <w:jc w:val="right"/>
      </w:pPr>
      <w:r>
        <w:t>Российской Федерации</w:t>
      </w:r>
    </w:p>
    <w:p w:rsidR="005B320A" w:rsidRDefault="005B320A">
      <w:pPr>
        <w:pStyle w:val="ConsPlusNormal"/>
        <w:jc w:val="right"/>
      </w:pPr>
      <w:r>
        <w:t>от 31 августа 2021 г. N 1453</w:t>
      </w:r>
    </w:p>
    <w:p w:rsidR="005B320A" w:rsidRDefault="005B320A">
      <w:pPr>
        <w:pStyle w:val="ConsPlusNormal"/>
        <w:jc w:val="both"/>
      </w:pPr>
    </w:p>
    <w:p w:rsidR="005B320A" w:rsidRDefault="005B320A">
      <w:pPr>
        <w:pStyle w:val="ConsPlusTitle"/>
        <w:jc w:val="center"/>
      </w:pPr>
      <w:bookmarkStart w:id="0" w:name="P31"/>
      <w:bookmarkEnd w:id="0"/>
      <w:r>
        <w:t>ПЕРЕЧЕНЬ</w:t>
      </w:r>
    </w:p>
    <w:p w:rsidR="005B320A" w:rsidRDefault="005B320A">
      <w:pPr>
        <w:pStyle w:val="ConsPlusTitle"/>
        <w:jc w:val="center"/>
      </w:pPr>
      <w:r>
        <w:t>ЭКСТРЕННЫХ ОПЕРАТИВНЫХ СЛУЖБ &lt;*&gt;, ВЫЗОВ КОТОРЫХ</w:t>
      </w:r>
    </w:p>
    <w:p w:rsidR="005B320A" w:rsidRDefault="005B320A">
      <w:pPr>
        <w:pStyle w:val="ConsPlusTitle"/>
        <w:jc w:val="center"/>
      </w:pPr>
      <w:r>
        <w:t>КРУГЛОСУТОЧНО И БЕСПЛАТНО ОБЯЗАН ОБЕСПЕЧИТЬ ОПЕРАТОР СВЯЗИ</w:t>
      </w:r>
    </w:p>
    <w:p w:rsidR="005B320A" w:rsidRDefault="005B320A">
      <w:pPr>
        <w:pStyle w:val="ConsPlusTitle"/>
        <w:jc w:val="center"/>
      </w:pPr>
      <w:r>
        <w:t>ПОЛЬЗОВАТЕЛЮ УСЛУГАМИ СВЯЗИ</w:t>
      </w:r>
    </w:p>
    <w:p w:rsidR="005B320A" w:rsidRDefault="005B320A">
      <w:pPr>
        <w:pStyle w:val="ConsPlusNormal"/>
        <w:jc w:val="both"/>
      </w:pPr>
    </w:p>
    <w:p w:rsidR="005B320A" w:rsidRDefault="005B320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B320A" w:rsidRDefault="005B320A">
      <w:pPr>
        <w:pStyle w:val="ConsPlusNormal"/>
        <w:spacing w:before="220"/>
        <w:ind w:firstLine="540"/>
        <w:jc w:val="both"/>
      </w:pPr>
      <w:r>
        <w:t>&lt;*&gt; Соединения устанавливаются с теми подразделениями экстренных оперативных служб, которые определены соответствующими федеральными органами исполнительной власти, органами исполнительной власти субъектов Российской Федерации и органами местного самоуправления.</w:t>
      </w:r>
    </w:p>
    <w:p w:rsidR="005B320A" w:rsidRDefault="005B320A">
      <w:pPr>
        <w:pStyle w:val="ConsPlusNormal"/>
        <w:jc w:val="both"/>
      </w:pPr>
    </w:p>
    <w:p w:rsidR="005B320A" w:rsidRDefault="005B320A">
      <w:pPr>
        <w:pStyle w:val="ConsPlusNormal"/>
        <w:ind w:firstLine="540"/>
        <w:jc w:val="both"/>
      </w:pPr>
      <w:r>
        <w:t>Служба пожарной охраны</w:t>
      </w:r>
    </w:p>
    <w:p w:rsidR="005B320A" w:rsidRDefault="005B320A">
      <w:pPr>
        <w:pStyle w:val="ConsPlusNormal"/>
        <w:spacing w:before="220"/>
        <w:ind w:firstLine="540"/>
        <w:jc w:val="both"/>
      </w:pPr>
      <w:r>
        <w:t>Служба реагирования в чрезвычайных ситуациях</w:t>
      </w:r>
    </w:p>
    <w:p w:rsidR="005B320A" w:rsidRDefault="005B320A">
      <w:pPr>
        <w:pStyle w:val="ConsPlusNormal"/>
        <w:spacing w:before="220"/>
        <w:ind w:firstLine="540"/>
        <w:jc w:val="both"/>
      </w:pPr>
      <w:r>
        <w:t>Полиция</w:t>
      </w:r>
    </w:p>
    <w:p w:rsidR="005B320A" w:rsidRDefault="005B320A">
      <w:pPr>
        <w:pStyle w:val="ConsPlusNormal"/>
        <w:spacing w:before="220"/>
        <w:ind w:firstLine="540"/>
        <w:jc w:val="both"/>
      </w:pPr>
      <w:r>
        <w:t>Служба скорой медицинской помощи</w:t>
      </w:r>
    </w:p>
    <w:p w:rsidR="005B320A" w:rsidRDefault="005B320A">
      <w:pPr>
        <w:pStyle w:val="ConsPlusNormal"/>
        <w:spacing w:before="220"/>
        <w:ind w:firstLine="540"/>
        <w:jc w:val="both"/>
      </w:pPr>
      <w:r>
        <w:t>Аварийная служба газовой сети</w:t>
      </w:r>
    </w:p>
    <w:p w:rsidR="005B320A" w:rsidRDefault="005B320A">
      <w:pPr>
        <w:pStyle w:val="ConsPlusNormal"/>
        <w:spacing w:before="220"/>
        <w:ind w:firstLine="540"/>
        <w:jc w:val="both"/>
      </w:pPr>
      <w:r>
        <w:t>Служба "Антитеррор"</w:t>
      </w:r>
    </w:p>
    <w:p w:rsidR="005B320A" w:rsidRDefault="005B320A">
      <w:pPr>
        <w:pStyle w:val="ConsPlusNormal"/>
        <w:jc w:val="both"/>
      </w:pPr>
    </w:p>
    <w:p w:rsidR="005B320A" w:rsidRDefault="005B320A">
      <w:pPr>
        <w:pStyle w:val="ConsPlusNormal"/>
        <w:jc w:val="both"/>
      </w:pPr>
    </w:p>
    <w:p w:rsidR="005B320A" w:rsidRDefault="005B32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C46" w:rsidRDefault="005B320A"/>
    <w:sectPr w:rsidR="00FB4C46" w:rsidSect="0008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B320A"/>
    <w:rsid w:val="000504BF"/>
    <w:rsid w:val="005B320A"/>
    <w:rsid w:val="009811D2"/>
    <w:rsid w:val="00E2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2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32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32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CA1B9856C6E0DC2DDEFD0707D4E94B2E8518B2781316ADCAB9C6B61FA458C9843E632BA4D66CE5CE30696E5F914979C3E59240A10CE60n84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7CA1B9856C6E0DC2DDEFD0707D4E94B0E258892483316ADCAB9C6B61FA458C8A43BE3EBA4C78C85BF650C7A3nA4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CA1B9856C6E0DC2DDEFD0707D4E94B2E75A8B2087316ADCAB9C6B61FA458C9843E632BA4D66CA50E30696E5F914979C3E59240A10CE60n84EO" TargetMode="External"/><Relationship Id="rId5" Type="http://schemas.openxmlformats.org/officeDocument/2006/relationships/hyperlink" Target="consultantplus://offline/ref=297CA1B9856C6E0DC2DDEFD0707D4E94B5E05E8A2C84316ADCAB9C6B61FA458C9843E632BF486D9D08AC07CAA1AD07969F3E5A2616n140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1</cp:revision>
  <dcterms:created xsi:type="dcterms:W3CDTF">2022-12-01T14:56:00Z</dcterms:created>
  <dcterms:modified xsi:type="dcterms:W3CDTF">2022-12-01T14:57:00Z</dcterms:modified>
</cp:coreProperties>
</file>